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6519E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комитет по управлению имуществом и земельным отношениям города челябинска</w:t>
      </w:r>
    </w:p>
    <w:p w:rsidR="00FC70FB" w:rsidRPr="00FC70FB" w:rsidRDefault="00FC70FB" w:rsidP="001D3DFC">
      <w:pPr>
        <w:pStyle w:val="31"/>
        <w:spacing w:before="0" w:after="0"/>
        <w:rPr>
          <w:color w:val="auto"/>
          <w:sz w:val="26"/>
          <w:szCs w:val="26"/>
        </w:rPr>
      </w:pPr>
      <w:r w:rsidRPr="00FC70FB">
        <w:rPr>
          <w:color w:val="auto"/>
          <w:sz w:val="26"/>
          <w:szCs w:val="26"/>
        </w:rPr>
        <w:t>(</w:t>
      </w:r>
      <w:proofErr w:type="spellStart"/>
      <w:r w:rsidRPr="00FC70FB">
        <w:rPr>
          <w:color w:val="auto"/>
          <w:sz w:val="26"/>
          <w:szCs w:val="26"/>
        </w:rPr>
        <w:t>КУИиЗО</w:t>
      </w:r>
      <w:proofErr w:type="spellEnd"/>
      <w:r w:rsidRPr="00FC70FB">
        <w:rPr>
          <w:color w:val="auto"/>
          <w:sz w:val="26"/>
          <w:szCs w:val="26"/>
        </w:rPr>
        <w:t xml:space="preserve"> города Челябинска)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DA6B10" w:rsidRDefault="006519EE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13.08.1991 – по настоящее время</w:t>
      </w:r>
    </w:p>
    <w:p w:rsidR="00DA6B10" w:rsidRPr="00326B9D" w:rsidRDefault="00DA6B1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44DE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A6B1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C378F">
        <w:rPr>
          <w:rFonts w:ascii="Times New Roman" w:hAnsi="Times New Roman" w:cs="Times New Roman"/>
          <w:b/>
          <w:sz w:val="26"/>
          <w:szCs w:val="26"/>
        </w:rPr>
        <w:t>8</w:t>
      </w:r>
      <w:r w:rsidR="006519EE">
        <w:rPr>
          <w:rFonts w:ascii="Times New Roman" w:hAnsi="Times New Roman" w:cs="Times New Roman"/>
          <w:b/>
          <w:sz w:val="26"/>
          <w:szCs w:val="26"/>
        </w:rPr>
        <w:t>4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C378F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CC378F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841">
        <w:rPr>
          <w:rFonts w:ascii="Times New Roman" w:hAnsi="Times New Roman" w:cs="Times New Roman"/>
          <w:b/>
          <w:sz w:val="26"/>
          <w:szCs w:val="26"/>
        </w:rPr>
        <w:t>19</w:t>
      </w:r>
      <w:r w:rsidR="006519EE">
        <w:rPr>
          <w:rFonts w:ascii="Times New Roman" w:hAnsi="Times New Roman" w:cs="Times New Roman"/>
          <w:b/>
          <w:sz w:val="26"/>
          <w:szCs w:val="26"/>
        </w:rPr>
        <w:t>91</w:t>
      </w:r>
      <w:r w:rsidR="005B4841">
        <w:rPr>
          <w:rFonts w:ascii="Times New Roman" w:hAnsi="Times New Roman" w:cs="Times New Roman"/>
          <w:b/>
          <w:sz w:val="26"/>
          <w:szCs w:val="26"/>
        </w:rPr>
        <w:t>–</w:t>
      </w:r>
      <w:r w:rsidR="001930F1">
        <w:rPr>
          <w:rFonts w:ascii="Times New Roman" w:hAnsi="Times New Roman" w:cs="Times New Roman"/>
          <w:b/>
          <w:sz w:val="26"/>
          <w:szCs w:val="26"/>
        </w:rPr>
        <w:t>2018</w:t>
      </w:r>
      <w:r w:rsidR="005B484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519EE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6519EE" w:rsidRDefault="00CC378F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272CF8">
        <w:rPr>
          <w:rFonts w:ascii="Times New Roman" w:hAnsi="Times New Roman" w:cs="Times New Roman"/>
          <w:sz w:val="26"/>
          <w:szCs w:val="26"/>
        </w:rPr>
        <w:t>Челябинский городской Комитет по управлению имуществом (13.08.1991–25.10.1991)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(25.10.1991–06.04.1993)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при Администрации города Челябинска (06.04.1993–01.02.1995)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(01.02.1995–19.10.1998)</w:t>
      </w:r>
    </w:p>
    <w:p w:rsidR="00272CF8" w:rsidRPr="00311127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и земельным отношениям города Челябинска (19.10.1998 – по настоящее время)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B158B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B15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B12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B158B0" w:rsidP="005B12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4D3AE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5B12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5B12F9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13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предприятия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, утвержденное 25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5B12F9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16.12.1991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1991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14.08.1991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31FB5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–475 председателя Комитета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21.01.1992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ограмма приватизации муниципаль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предприятий г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6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469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06.01.1993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A87899" w:rsidRDefault="002A069D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 приказ № 492 от 06.01</w:t>
            </w:r>
            <w:r w:rsidR="00A87899" w:rsidRPr="00A87899">
              <w:rPr>
                <w:rFonts w:ascii="Times New Roman" w:hAnsi="Times New Roman" w:cs="Times New Roman"/>
                <w:sz w:val="16"/>
                <w:szCs w:val="16"/>
              </w:rPr>
              <w:t>.1993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05.01.1994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24.06.1994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B0C73" w:rsidP="00AB0C7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D35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приватизации муниципаль</w:t>
            </w:r>
            <w:r w:rsidR="00AD35D7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предприятий города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соответствии приватизируемого государственного имущества наличию приватизационных чеков и денежных средств, поступивших в счет оплаты акций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1994 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14.04.199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D7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BB1997" w:rsidRDefault="00EC29D7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приватизации муниципаль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предприятий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коммерческому конкурсу в виде открытых аукционных торгов, утвержденное 19 июня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02.01.1995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71011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1531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й муниципальной собственности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соответствии приватизируемого государственного имущества наличию приватизационных чеков и денежных средств, поступивших в счет оплаты акций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17.04.1995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01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BB1997" w:rsidRDefault="0047101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</w:t>
            </w:r>
            <w:r w:rsidR="002862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2862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701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1111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1281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1825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1826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2181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2357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положения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приватиза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>ции муниципальных предприятий города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proofErr w:type="gramEnd"/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1996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C3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BB1997" w:rsidRDefault="00E15C3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23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15C31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15C31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821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2BBC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07.05.1997–28.05.1997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1189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28.05.1997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1190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D04D6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21.07.1997</w:t>
            </w:r>
            <w:r w:rsidR="00D04D6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1851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2330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2331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22.10.1997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2561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2765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1612BA" w:rsidRDefault="001612BA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2BA">
              <w:rPr>
                <w:rFonts w:ascii="Times New Roman" w:hAnsi="Times New Roman" w:cs="Times New Roman"/>
                <w:sz w:val="16"/>
                <w:szCs w:val="16"/>
              </w:rPr>
              <w:t>Приказ 2604/1 от 14.11.1997 см д. 104</w:t>
            </w:r>
            <w:r w:rsidR="008B24FC">
              <w:rPr>
                <w:rFonts w:ascii="Times New Roman" w:hAnsi="Times New Roman" w:cs="Times New Roman"/>
                <w:sz w:val="16"/>
                <w:szCs w:val="16"/>
              </w:rPr>
              <w:t>, стр. 140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21.11.1997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3191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23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BB1997" w:rsidRDefault="00EA523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19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5231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5231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451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661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881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1061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15.05.1998–05.06.1998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1261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05.06.1998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22.07.1998–12.08.1998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1881–2050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2170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2340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B486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</w:t>
            </w:r>
            <w:r w:rsidR="009B48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2341-2500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="00AC69E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8B24FC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 п</w:t>
            </w:r>
            <w:r w:rsidRPr="001612BA">
              <w:rPr>
                <w:rFonts w:ascii="Times New Roman" w:hAnsi="Times New Roman" w:cs="Times New Roman"/>
                <w:sz w:val="16"/>
                <w:szCs w:val="16"/>
              </w:rPr>
              <w:t>рика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2604/1 от 14.11.1997,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140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20.11.1998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3420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C69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11.12.1998</w:t>
            </w:r>
            <w:r w:rsidR="00AC69E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E70A6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3421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4132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 Комитета по основной деятельности от 30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ограмма приватизации муниципаль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74686" w:rsidP="007746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74686" w:rsidP="007746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A8E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BB1997" w:rsidRDefault="00B45A8E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34028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</w:t>
            </w:r>
            <w:r w:rsidR="0034028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34028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340281" w:rsidP="0034028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–410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411–610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611–810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811–1020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–1230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1231–1520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17.05.1999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1521–1770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1771</w:t>
            </w:r>
            <w:r w:rsidR="00E35D9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–2210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2211–2360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2361–2550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2551–2730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2731–2870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2871–3020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3021–3205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3206–3404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26.05.1999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6638F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6638F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B5F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FB5F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B5FF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</w:t>
            </w:r>
            <w:r w:rsidR="00FB5F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175B1" w:rsidP="00217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175B1" w:rsidP="00217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56B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BB1997" w:rsidRDefault="000B356B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2–190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05.01.2000–01.02.2000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01.02.2000–29.02.2000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29.02.2000–22.03.2000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22.03.2000–06.04.2000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06.04.2000–21.04.2000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951–1120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21.04.2000–15.05.2000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  <w:r w:rsidR="000F4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1121–1295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15.05.2000–30.05.2000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1296–1490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30.05.2000–16.06.2000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1491–1700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16.06.2000–06.07.2000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  <w:r w:rsidR="000F4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06.07.2000–25.07.2000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1911–2090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25.07.2000–09.08.2000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  <w:r w:rsidR="000F46B7">
              <w:rPr>
                <w:rFonts w:ascii="Times New Roman" w:hAnsi="Times New Roman"/>
                <w:sz w:val="24"/>
                <w:szCs w:val="24"/>
              </w:rPr>
              <w:t>0</w:t>
            </w:r>
            <w:r w:rsidRPr="0058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2091–2530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09.08.2000–06.09.2000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41FC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№ 2111/1–2118/1, 2142–2143, 2162, 2168, 2173–2182 см. д. 166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2531–2750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06.09.2000–27.09.2000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2751–2950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27.09.2000–12.10.2000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2951–3150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12.10.2000–01.11.2000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3151–3370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01.11.2000–23.11.2000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  <w:r w:rsidR="000F4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3371–3590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3591–3795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13.12.2000–22.12.2000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3796–3934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1–11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B356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26.01.2000–28.03.2000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31.03.2000–19.05.2000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23.05.2000–17.07.2000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21.07.2000–05.09.2000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06.09.2000–22.09.2000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27.09.2000–31.10.2000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03.11.2000–20.12.2000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28.03.2000–27.06.2000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25.06.2000–25.09.2000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A2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BB1997" w:rsidRDefault="00FA3FA2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03.01.2001–01.02.2001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01.02.2001–27.02.2001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27.02.2001–12.03.2001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841–1030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09.04.2001–24.04.2001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1031–1380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24.04.2001–16.05.2001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16.05.2001–31.05.2001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1591–1790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31.05.2001–21.06.2001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1791–2000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22.06.2001–05.07.2001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2001–2280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05.07.2001–27.07.2001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2281–2490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27.07.2001–27.08.2001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2491–2720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27.08.2001–20.09.2001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20.09.2001–08.10.2001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2941–3130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08.10.2001–24.10.2001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3131–3320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24.10.2001–13.11.2001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3321–3500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13.11.2001–23.11.2001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3501–3670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23.11.2001–10.12.2001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3671–3840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10.12.2001–25.12.2001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3841–3997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1–5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16.04.2001–19.11.2001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й муниципальной собственности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11.01.2001–30.03.2001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05.04.2001–28.06.2001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03.07.2001–10.08.2001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11.09.2001–31.10.2001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03.01.2001–26.04.2001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26.04.2001–27.07.2001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27.07.2001–01.11.2001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08.01.2002–07.02.2002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07.02.2002–28.02.2002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28.02.2002–18.03.2002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18.03.2002–25.03.2002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851–950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25.03.2002–03.04.2002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03.04.2002–17.04.2002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17.04.2002–14.05.2002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14.05.2002–30.05.2002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1551–1700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30.05.2002–18.06.2002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18.06.2002–02.07.2002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1871–2110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02.07.2002–26.07.2002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2111–2290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26.07.2002–16.08.2002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2291–2460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16.08.2002–10.09.2002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2461–2640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10.09.2002–02.10.2002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2641–2860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02.10.2002–21.10.2002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2861–3060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21.10.2002–10.11.2002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3061–3210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10.11.2002–25.11.2002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3211–3390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25.11.2002–11.12.2002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3391–3590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3591–3696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11.01.2002–19.07.2002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19.07.2002–25.10.2002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25.10.2002–26.12.2002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08.01.2002–23.04.2002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24.04.2002–30.08.2002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02.09.2002–26.12.2002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– 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26.12.2002–18.04.2003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09.01.2002–28.02.2002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06.03.2002–29.04.2002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08.05.2002–28.06.2002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01.07.2002–26.07.2002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01.08.2002–24.09.2002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01.10.2002–30.10.2002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01.11.2002–26.11.2002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03.12.2002–25.12.2002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09.01.2003–28.01.2003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28.01.2003–12.02.2003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301–470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12.02.2003–06.03.2003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06.03.2003–20.03.2003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20.03.2003–08.04.2003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08.04.2003–16.04.2003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881–990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16.04.2003–29.04.2003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991–1100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29.04.2003–19.05.2003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19.05.2003–06.06.2003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1211–1330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06.06.2003–24.06.2003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24.06.2003–02.07.2003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02.07.2003–11.07.2003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15.07.2003–07.08.2003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1721–1840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07.08.2003–22.08.2003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1841–1900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22.08.2003–26.08.2003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1901–2010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26.08.2003–12.09.2003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2011–2100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12.09.2003–01.10.2003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2101–2200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01.10.2003–15.10.2003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2201–2320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15.10.2003–29.10.2003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2321–2440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29.10.2003–11.11.2003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2441–2540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12.11.2003–26.11.2003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2541–2630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26.11.2003–08.12.2003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2631–2730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08.12.2003–16.12.2003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  <w:r w:rsidR="000F4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2731–2810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2811–2890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2891–2936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17.01.2003–28.04.2003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18.04.2003–18.08.2003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18.08.2003–31.12.2003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10.01.2003–28.01.2003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04.02.2003–25.04.2003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07.05.2003–24.06.2003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02.07.2003–22.12.2003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05.01.2004–28.01.2004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28.01.2004–09.02.2004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09.02.2004–01.03.2004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01.03.2004–15.03.2004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15.03.2004–26.03.2004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26.03.2004–02.04.2004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02.04.2004–15.04.2004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15.04.2004–23.04.2004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1061–1150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23.04.2004–05.05.2004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1151–1240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05.05.2004–11.05.2004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1241–1350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11.05.2004–24.05.2004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24.05.2004–31.05.2004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31.05.2004–10.06.2004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10.06.2004–28.06.2004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28.06.2004–02.07.2004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1691–1790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02.07.2004–15.07.2004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1791–1850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15.07.2004–23.07.2004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1851–1940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23.07.2004–11.08.2004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1941–2060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11.08.2004–26.08.2004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0F46B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  <w:r w:rsidR="000F4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2061–2180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26.08.2004–10.09.2004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2181–2280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10.09.2004–29.09.2004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2281–2380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28.09.2004–11.10.2004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2381–2510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11.10.2004–27.10.2004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2511–2620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27.10.2004–15.11.2004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2621–2720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15.11.2004–22.11.2004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22.11.2004–02.12.2004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2811–2910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02.12.2004–17.12.2004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2911–3000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3001–3100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3101–3193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05.01.2004–04.06.2004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13.01.2004–22.11.2004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муниципального сектора экономики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12.01.2005–03.02.2005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141–220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04.02.2005–14.02.2005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221–360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14.02.2005–09.03.2005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09.03.2005–18.03.2005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18.03.2005–28.03.2005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31.03.2005–15.04.2005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891–1020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15.04.2005–05.05.2005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20.05.2005–27.06.2005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1301–1400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27.06.2005–01.07.2005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1401–1500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01.07.2005–05.07.2005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1501–1570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06.07.2005–29.07.2005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1571–1670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29.07.2005–24.08.2005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1671–1740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24.08.2005–05.09.2005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1741–1870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05.09.2005–14.09.2005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14.09.2005–03.10.2005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1961–2050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2051–2170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14.10.2005–24.10.2005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2171–2290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24.10.2005–28.10.2005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2291–2370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28.10.2005–14.11.2005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2371–2490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14.11.2005–29.11.2005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2491–2560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29.11.2005–20.12.2005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2561–2660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2661–2710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2711–2800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30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2801–2834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2835–2865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30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 приема-передачи нежилого помещения из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 гражданину РФ А.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Дьячкову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10.01.2006–13.01.2006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51–150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13.01.2006–20.01.2006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20.01.2006–28.02.2006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28.02.2006–10.03.2006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10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10.03.2006–15.03.2006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631–690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15.03.2006–31.03.2006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691–760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31.03.2006–21.04.2006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21.04.2006–04.05.2006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891–1020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04.05.2006–30.05.2006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30.05.2006–13.06.2006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1131–1250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13.06.2006–15.06.2006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15.06.2006–23.06.2006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1341–1430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1431–1540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23.06.2006–06.07.2006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1711–1800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06.07.2006–14.08.2006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1801–1860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14.08.2006–22.08.2006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1861–1920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22.08.2006–29.08.2006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29.08.2006–01.09.2006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1961–2030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01.09.2006–29.09.2006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2111–2205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29.09.2006–06.10.2006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2206–2300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09.10.2006–10.10.2006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2301–2400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13.10.2006–08.11.2006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2401–2500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08.11.2006–24.11.2006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2501–2650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2651–2740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21.12.2006–25.12.2006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2741–2845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2846–2902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29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Нумерация общ</w:t>
            </w:r>
            <w:r w:rsidR="007C592C">
              <w:rPr>
                <w:rFonts w:ascii="Times New Roman" w:hAnsi="Times New Roman" w:cs="Times New Roman"/>
                <w:sz w:val="18"/>
                <w:szCs w:val="18"/>
              </w:rPr>
              <w:t>ая с 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1-М–6-М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30.06.2006–25.08.2006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61-М–130-М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25.08.2006–08.09.2006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131-М–200-М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08.09.2006–03.10.2006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201-М–280-М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03.10.2006–14.11.2006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281-М–350-М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14.11.2006–29.11.2006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351-М–417-М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29.11.2006–15.12.2006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418-М–478-М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10.01.2006–23.06.2006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переводе жилых помещений в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– 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30.06.2006–11.10.2007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4–110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10.01.2007–19.01.2007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19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19.01.2007–28.02.2007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391–480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C592C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28.02.2007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–15.03.2007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15.03.2007–20.03.2007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20.03.2007–21.03.2007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21.03.2007–23.03.2007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671–730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732–860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23.03.2007–24.04.2007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861–950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24.04.2007–28.04.2007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28.04.2007–04.05.2007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1001–1050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04.05.2007–10.05.2007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10.05.2007–14.06.2007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1281–1350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14.06.2007–20.06.2007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28.06.2007–26.07.2007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1581–1660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26.07.2007–03.08.2007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1661–1720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1721–1760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т 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1761–1820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03.08.2007–08.08.2007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1821–1870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8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08.08.2007–14.09.2007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1981–2030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2031–2070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14.09.2007–18.09.2007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2071–2140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18.09.2007–20.09.2007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2141–2230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20.09.2007–21.09.2007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2231–2310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21.09.2007–30.10.2007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2311–2360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30.10.2007–31.10.2007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2361–2410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31.10.2007–01.11.2007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2411–2480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01.11.2007–07.11.2007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2481–2560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2561–2650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07.11.2007–19.12.2007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2651–2710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19.12.2007–24.12.2007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2801–2860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2861–2925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2926–3010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3011–3070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3071–3103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Нумерация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92C">
              <w:rPr>
                <w:rFonts w:ascii="Times New Roman" w:hAnsi="Times New Roman" w:cs="Times New Roman"/>
                <w:sz w:val="18"/>
                <w:szCs w:val="18"/>
              </w:rPr>
              <w:t>общая с 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1-М–60-М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24.01.2007–15.02.2007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61-М–130-М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15.02.2007–14.03.2007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131-М–200-М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14.03.2007–23.03.2007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201-М–270-М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23.03.2007–11.04.2007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271-М–340-М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11.04.2007–16.04.2007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341-М–410-М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16.04.2007–02.05.2007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411-М–480-М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02.05.2007–17.05.2007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481-М–550-М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18.05.2007–30.05.2007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551-М–620-М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30.05.2007–19.06.2007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621-М–690-М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19.06.2007–05.07.2007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691-М–760-М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05.07.2007–31.07.2007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761-М–840-М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31.07.2007–16.08.2007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841-М–930-М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16.08.2007–03.09.2007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931-М–1030-М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05.09.2007–09.10.2007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1031-М–1110-М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09.10.2007–11.10.2007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1111-М–1210-М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11.10.2007–13.11.2007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1211-М–1290-М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13.11.2007–28.11.2007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1291-М–1380-М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1381-М–1450-М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1451-М–1501-М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C592C" w:rsidP="00DD16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C592C" w:rsidP="00DD16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–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11.10.2007–28.12.2008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 платы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 воздействие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 в ПФР, ФСС, статистиче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ские отчеты (ф. 1-Т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численности и заработной плате», ф. П-2 «Сведения об 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инвестициях», ф. 11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09.01.2008–25.01.2008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28.01.2008–05.02.2008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05.02.2008–06.02.2008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06.02.2008–07.02.2008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211–250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251–290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07.02.2008–08.02.2008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291–360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08.02.2008–13.02.2008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501–563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12.03.2008–25.03.2008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564–620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25.03.2008–31.03.2008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31.03.2008–10.04.2008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10.04.2008–15.04.2008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15.04.2008–22.04.2008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901–960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22.04.2008–28.04.2008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961–990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28.04.2008–30.04.2008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991–1030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30.04.2008–06.05.2008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1031–1090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06.05.2008–07.05.2008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07.05.2008–08.05.2008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08.05.2008–23.05.2008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1231–1290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23.05.2008–05.06.2008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1291–1350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05.06.2008–19.06.2008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19.06.2008–22.07.2008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22.07.2008–30.07.2008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30.07.2008–31.07.2008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1521–1570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31.07.2008–06.08.2008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1571–1650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06.08.2008–29.08.2008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1651–1700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29.08.2008–12.09.2008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1701–1750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12.09.2008–15.09.2008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1751–1780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1781–1820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15.09.2008–18.09.2008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1821–1870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18.09.2008–25.09.2008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25.09.2008–26.09.2008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26.09.2008–27.10.2008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1971–2030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28.10.2008–21.11.2008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2091–2140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2141–2200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2201–2270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2271–2320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2321–2370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2371–2425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2426–2510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2511–2548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1–104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23.01.2008–19.12.2008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18.01.2008–25.01.2008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51-М–110-М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25.01.2008–12.02.2008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111-М–170-М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12.02.2008–20.02.2008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171-М–240-М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20.02.2008–14.03.2008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241-М–320-М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17.03.2008–08.04.2008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321-М–370-М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08.04.2008–14.04.2008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371-М–430-М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14.04.2008–21.04.2008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431-М–500-М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21.04.2008–14.05.2008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501-М–560-М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14.05.2008–23.05.2008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561-М–580-М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23.05.2008–27.05.2008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581-М–650-М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27.05.2008–26.06.2008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651-М–710-М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26.06.2008–10.07.2008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711-М–760-М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10.07.2008–21.07.2008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761-М–800-М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21.07.2008–28.07.2008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28.07.2008–07.08.2008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07.08.2008–27.08.2008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931-М–1000-М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27.08.2008–08.09.2008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1001-М–1070-М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08.09.2008–01.10.2008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1071-М–1130-М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1131-М–1180-М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13.10.2008–15.10.2008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1181-М–1230-М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15.10.2008–16.10.2008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1231-М–1280-М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16.10.2008–31.10.2008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1281-М–1350-М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31.10.2008–10.11.2008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1351-М–1440-М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10.11.2008–15.12.2008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1441-М–1494-М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2435A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отчет о финансово-хозяйственной деятельности Комитета и пояснительная записка к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добавленную стоимость, платы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 воздействие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 в ПФР, ФСС, статистичес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кие отчеты (ф.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инвестициях», ф. 11 «Сведения о наличии 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5A5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BB1997" w:rsidRDefault="002435A5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2435A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7–17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11.01.2009–19.01.2009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№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1–6 не составлялись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18–80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19.01.2009–10.02.2009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10.02.2009–16.02.2009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16.02.2009–18.02.2009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231–310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18.02.2009–20.02.2009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311–440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20.02.2009–14.04.2009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441–480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14.04.2009–27.04.2009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27.04.2009–30.04.2009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651–760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30.04.2009–24.06.2009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24.06.2009–03.07.2009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871–970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03.07.2009–05.08.2009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05.08.2009–17.08.2009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1081–1170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17.08.2009–24.08.2009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24.08.2009–03.09.2009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03.09.2009–24.09.2009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24.09.2009–11.11.2009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11.11.2009–02.12.2009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1501–1610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02.12.2009–21.12.2009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1611–1690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1691–1810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1811–1855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1856–1888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1–130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27.01.2009–28.08.2009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131–257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28.08.2009–30.12.2009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13.01.2009–03.02.2009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71-М–130-М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03.02.2009–24.02.2009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131-М–210-М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211-М–270-М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271-М–340-М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10.03.2009–06.04.2009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341-М–410-М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06.04.2009–04.05.2009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411-М–470-М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04.05.2009–12.05.2009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471-М–550-М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12.05.2009–08.06.2009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551-М–620-М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08.06.2009–19.06.2009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621-М–680-М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19.06.2009–06.07.2009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681-М–730-М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06.07.2009–16.07.2009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731-М–800-М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16.07.2009–03.08.2009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03.08.2009–11.08.2009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11.08.2009–07.09.2009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911-М–990-М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07.09.2009–22.09.2009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991-М–1040-М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22.09.2009–24.09.2009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1041-М–1100-М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24.09.2009–16.10.2009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1101-М–1170-М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16.10.2009–10.11.2009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1171-М–1230-М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1231-М–1280-М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01.12.2009–14.12.2009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1281-М–1340-М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14.12.2009–18.12.2009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1341-М–1400-М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18.12.2009–22.12.2009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1401-М–1455-М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22.12.2009–28.12.2009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1456-М–1505-М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28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13.01.2009–28.12.2009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прибыль),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взносов, статистические отчеты (ф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. Т-1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ной плате», 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 ф.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 «Сведения о 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1C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BB1997" w:rsidRDefault="00A461C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11.01.2010–12.02.2010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12.02.2010–10.03.2010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31.03.2010–30.04.2010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30.04.2010–11.05.2010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701–780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11.05.2010–16.06.2010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781–880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881–940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16.06.2010–01.07.2010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941–1020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20.07.2010–16.08.2010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16.08.2010–10.09.2010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10.09.2010–19.10.2010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1331–1390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27.10.2010–02.11.2010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1391–1460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02.11.2010–09.11.2010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09.11.2010–10.11.2010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1531–1590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10.11.2010–23.11.2010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1591–1598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1599–1650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1651–1684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1–120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25.01.2010–11.05.2010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121–200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201–260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20.07.2010–08.09.2010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261–350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11.01.2010–12.01.2010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111-М–230-М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12.01.2010–28.01.2010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231-М–350-М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28.01.2010–01.02.2010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351-М–480-М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01.02.2010–05.02.2010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481-М–600-М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05.02.2010–04.03.2010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601-М–730-М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04.03.2010–11.03.2010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731-М–860-М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11.03.2010–19.03.2010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A461C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Распоряжения № 780-М–799-М отсутствуют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19.03.2010–23.03.2010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981-М–1110-М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23.03.2010–08.04.2010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1111-М–1220-М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08.04.2010–21.04.2010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1221-М–1330-М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21.04.2010–27.04.2010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1331-М–1450-М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27.04.2010–29.04.2010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1451-М–1570-М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29.04.2010–19.05.2010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1571-М–1690-М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19.05.2010–25.05.2010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1691-М–1800-М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25.05.2010–26.05.2010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1801-М–1920-М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26.05.2010–18.06.2010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1921-М–2030-М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18.06.2010–23.06.2010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2031-М–2140-М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23.06.2010–29.06.2010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2141-М–2260-М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29.06.2010–19.07.2010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2261-М–2370-М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19.07.2010–28.07.2010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2371-М–2490-М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28.07.2010–24.08.2010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2491-М–2600-М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25.08.2010–26.08.2010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2601-М–2710-М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26.08.2010–13.09.2010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2711-М–2820-М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2821-М–2940-М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13.09.2010–16.09.2010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2941-М–3050-М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16.09.2010–28.09.2010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3051-М–3160-М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3161-М–3280-М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28.09.2010–29.09.2010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3281-М–3390-М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29.09.2010–01.10.2010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3391-М–3490-М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3491-М–3600-М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01.10.2010–06.10.2010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3601-М–3710-М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06.10.2010–12.10.2010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3711-М–3820-М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12.10.2010–21.10.2010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3821-М–3920-М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21.10.2010–29.10.2010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3921-М–4025-М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29.10.2010–25.11.2010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4026-М–4109-М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A461CC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A461CC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прибыль, о п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ПФР, ФСС, статистические отчеты (ф. Т-1 (ГМС), ф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. П-4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ной плате», 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 ф. 11 «Сведения о 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города"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1C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BB1997" w:rsidRDefault="00A461C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1–90 заместителя главы Администрации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11.01.2011–17.02.2011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91–160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17.02.2011–18.02.2011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241–310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311–420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18.02.2011–26.04.2011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421–480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26.04.2011–29.04.2011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481–513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13.05.2011–03.05.2011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514–610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09.05.2011–06.05.2011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611–670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06.05.2011–16.06.2011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671–740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741–810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16.06.2011–08.07.2011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811–840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08.07.2011–18.08.2011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841–910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18.08.2011–06.09.2011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06.09.2011–09.09.2011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981–1050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09.09.2011–14.09.2011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14.09.2011–13.10.2011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1111–1145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1146–1160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овной деятельности от 13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1161–1180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1181–1196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1197–1207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13.10.2011–14.10.2011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1208–1215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1216–1225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1226–1233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1234–1240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1241–1254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9025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1255–1256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деятельности 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902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1257–1275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902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1276–1315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1316–1400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1401–1456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1457–1543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1–90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13.01.2011–15.05.2011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91–184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1-М–128-М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11.01.2011–12.01.2011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129-М–266-М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12.01.2011–04.02.2011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267-М–400-М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04.02.2011–24.02.2011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401-М–508-М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509-М–648-М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649-М–800-М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14.03.2011–04.04.2011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802-М–897-М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04.04.2011–22.04.2011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898-М–1000-М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1001-М–1105-М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30.05.2011–11.05.2011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1006-М–1200-М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1201-М–1304-М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19.07.2011–27.07.2011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1305-М–1400-М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27.07.2011–02.09.2011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1401-М–1500-М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02.09.2011–30.09.2011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1501-М–1600-М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30.09.2011–28.10.2011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1601-М–1703-М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28.10.2011–07.11.2011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1704-М–1800-М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07.11.2011–08.11.2011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1801-М–1917-М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1918-М–2024-М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05.12.2011–29.12.2011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Квартальные 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планы работы Комитета, отчеты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планов работы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перечислению страховых взносов в ПФ, ФСС; статистические отчеты Комитета (ф. П-4)«Сведения о численности, заработной плате и движении работников», (ф. П-2) «Сведения об инвестициях в нефинансовые активы», (ф. 11) «Сведения о наличии и движении основных фондов некоммерческих организаций»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показатели прогноза развития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использования муниципальной собственности и земли города Челябинска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2011–2013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экономическому развитию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«Эффективность использования муниципальной собственности»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 Челябинска»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Комитета (ф. 1-МС) «Сведения о составе работников, замещавших муниципальные должности и должности муниципальной службы,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98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BB1997" w:rsidRDefault="00FD7898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12.01.2012–01.06.2012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101–201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09.06.2012–29.12.2012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1-М–89-М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18.01.2012–02.02.2012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90-М–188-М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02.02.2012–06.02.2012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189-М–279-М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280-М–381-М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05.03.2012–11.03.2012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382-М–476-М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477-М–581-М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23.04.2012–30.05.2012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582-М–718-М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30.05.2012–20.06.2012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D789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719-М–823-М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824-М–928-М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22.06.2012–18.07.2012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929-М–1021-М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18.07.2012–21.08.2012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1022-М–1119-М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21.08.2012–21.09.2012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1120-М–1192-М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21.09.2012–23.11.2012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1193-М–2051-М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23.11.2012–30.11.2012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2052-М–2125-М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10.01.2012–13.01.2012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13.01.2012–14.02.2012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111–144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14.02.2012–13.03.2012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145–201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13.03.2012–19.03.2012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202–272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19.03.2012–23.03.2012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273–354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23.03.2012–05.04.2012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355–409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10.04.2012–27.04.2012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410–479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27.04.2012–05.05.2012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480–564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05.05.2012–08.06.2012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565–643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08.06.2012–03.07.2012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644–706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04.07.2012–06.07.2012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707–821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06.07.2012–03.09.2012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822–885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03.09.2012–12.09.2012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886–967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968–1039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15.10.2012–02.11.2012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1040–1092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02.11.2012–07.11.2012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1093–1159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07.11.2012–27.11.2012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1160–1217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27.11.2012–07.12.2012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1218–1270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1271–1305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18.01.2012–28.06.2012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Квартальный 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FD789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FD789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финансово-хозяйственной деятельности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 п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Фонд Социального Страхования; статистические отчеты (ф. Т-1 (ГМС), ф. П-4 «Сведения о численности, заработной плате и движении работников», «Сведения о численности и оплате труда работников о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рганов государственной власти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города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состава муниципальных служ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98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BB1997" w:rsidRDefault="00FD7898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1–60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61–132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13.06.2013–24.12.2013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15.01.2013–15.03.2013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101-М–200-М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201-М–299-М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15.05.2013–03.07.2013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300-М–400-М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03.07.2013–16.07.2013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401-М–477-М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16.07.2013–08.08.2013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478-В–592-В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15.08.2013–30.09.2013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593-М–602-М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01.10.2013–01.10.2013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603-В–689-В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01.10.2013–30.10.2013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690-В–800-В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30.10.2013–22.11.2013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801-В–895-В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22.11.2013–12.12.2013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896-В–1000-В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12.12.2013–20.12.2013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1001-В–1100-В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09.01.2013–10.01.2013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41–70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10.01.2013–11.01.2013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71–100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11.01.2013–11.01.2013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11.01.2013–07.02.2013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07.02.2013–15.03.2013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241–319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15.03.2013–26.03.2013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320–360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26.03.2013–04.04.2013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05.04.2013–05.04.2013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05.04.2013–24.04.2013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471–550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24.04.2013–08.05.2013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08.05.2013–24.05.2013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611–640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24.05.2013–14.06.2013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14.06.2013–26.06.2013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711–780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26.06.2013–22.07.2013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781–860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22.07.2013–02.08.2013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830–839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861–910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02.08.2013–23.08.2013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888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23.08.2013–13.09.2013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16.09.2013–01.10.2013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1021–1080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01.10.2013–14.10.2013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1081–1150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14.10.2013–01.11.2013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1151–1220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01.11.2013–13.11.2013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1221–1280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13.11.2013–19.11.2013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1281–1359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19.11.2013–03.11.2013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1360–1420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03.12.2013–13.12.2013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1421–1490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13.12.2013–26.12.2013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1491–1540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1541–1580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1581–1630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1631–1654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1647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proofErr w:type="gramStart"/>
            <w:r w:rsidRPr="00C510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– 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09.01.2013–08.06.2021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– 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15.01.2013–28.01.2014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финансово-хозяйственной деятельности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 п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Фонд Социального Страхования; статистические отчеты (ф. Т-1 (ГМС), ф. П-4 «Сведения о численности, заработной плате и движении работников», «Сведения о численности и оплате труда работников о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рганов государственной власти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2013–2015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Мануйлова Сергея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07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BB1997" w:rsidRDefault="00790B07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1–77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1-В–90-В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14.01.2014–21.01.2014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91-В–172-В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21.01.2014–28.01.2014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09.01.2014–22.01.2014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22.01.2014–31.01.2014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31.01.2014–17.03.2014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155, 156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201–260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17.03.2014–26.03.2014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26.03.2014–11.04.2014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321–400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11.04.2014–07.05.2014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08.05.2014–30.05.2016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461–520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30.05.2014–20.06.2014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20.06.2014–07.07.2014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581–640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07.07.2014–18.07.2014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18.07.2014–01.08.2014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01.08.2014–08.08.2014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08.08.2014–25.08.2014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25.08.2014–22.09.2014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23.09.2014–13.10.2014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981–1010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13.10.2014–21.10.2014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1011–1050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21.10.2014–13.11.2014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13.11.2014–26.11.2014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1111–1200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1251–1308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1296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2015, 2016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 (ф. 4–ФСС)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отчёты (ф. 1-Т (ГСМ), ф. П-2, ф. П-4, ф. 11)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Отчет ф. 1-МС составляется 1 раз в 3 года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Волового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Игоря Николаевича, уволенного в 2014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Волового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Игоря Николаевича, уволенного в 2014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07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BB1997" w:rsidRDefault="00790B07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1–29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12.01.2015–10.02.2015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10.02.2015–17.02.2015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17.02.2015–26.02.2015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181–193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26.02.2015–27.02.2015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194–260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27.02.2015–11.03.2015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195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11.03.2015–06.04.2015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347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06.04.2015–27.04.2015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30.04.2015–20.05.2015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20.05.2015–01.06.2015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01.06.2015–16.06.2015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613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631–680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17.06.2015–01.07.2015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648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681–770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01.07.2015–27.07.2015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751, 738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771–850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27.07.2015–25.08.2015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851–910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25.08.2015–17.09.2015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18.09.2015–05.10.2015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919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05.10.2015–15.10.2015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15.10.2015–30.10.2015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1084, 1029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1171–1205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25.11.2015–01.12.2015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1206–1270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01.12.2015–15.12.2015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1271–1338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1339–1355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1356–1386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2016, 2017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 (ф. 4-ФСС)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тчёты (ф. 1-Т (ГСМ)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категориям персонала», 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(ф.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П-2) «Сведения об инвестициях в основной капитал», (ф. П-4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)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работников»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, (ф. 11) «Сведения о наличии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кий отчет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Рыльской Надежды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E39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BB1997" w:rsidRDefault="00BE1E39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BE1E3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17/17–21/16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22/5–27/29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23/3–34/3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 и городской инфраструктуре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10.02.2016–11.02.2016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1–20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11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29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31–100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14.01.2016–03.02.2016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39, 76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03.02.2016–24.02.2016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24.02.2016–15.03.2016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212, 242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15.03.2016–22.03.2016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286, 287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317–319, 342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371–450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08.04.2016–04.05.2016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451–520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30.05.2016–06.06.2016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551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581–640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06.06.2016–21.06.2016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21.06.2016–06.07.2016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660–662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06.07.2016–22.07.2016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748, 755, 757, 758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801–840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22.07.2016–05.08.2016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841–930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05.08.2016–08.09.2016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900, 919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931–1010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08.09.2016–03.10.2016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980–982, 996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1011–1065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03.10.2016–11.10.2016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1066–1130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11.10.2016–24.10.2016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1096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1131–1210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24.10.2016–15.11.2016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1211–1300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15.11.2016–02.12.2016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1284, 1290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1301–1380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1356, 1365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1410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1431–1450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1451–1495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E1E39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Ведется в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электронном виде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(ф. 1-Т (ГСМ)) «Сведения 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персонала»,    (ф.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П-2) «Сведения об инвестициях в основной капитал», (ф.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П-4)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аботников», (ф. 11)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наличии и движении основных фондов (средств) некоммерческих организаций»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начисленным и уплаченным страховым взносам в фонд социального страхования 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(ф.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4-ФСС)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управлению, владению, пользованию и распоряжению муниципальной собственностью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2013–2016 годы»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полу, возрасту, стажу работы, образованию», 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«О выполнении прогнозного плана приватизации муниципального имущества»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ий отчет (ф. 1-приватизация)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жилищного фонда»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2017, 2018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 Челябинска»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2017 и 2018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BE1E39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BB1997" w:rsidRDefault="00BE1E39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1–15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09.01.2017–08.02.2017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08.02.2017–02.03.2017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151–220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02.03.2017–22.03.2017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159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221–280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22.03.2017–12.04.2017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239, 240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281–380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12.04.2017–28.04.2017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381–465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28.04.2017–17.05.2017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455, 460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466–560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479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30.06.2017–12.07.2017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661–740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12.07.2017–04.08.2017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702,703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741–830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04.08.2017–22.08.2017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22.08.2017–12.09.2017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901–960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28.09.2017–10.10.2017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992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10.10.2017–25.10.2017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25.10.2017–24.11.2017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№ 1144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1201–1270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24.11.2017–04.12.2017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1317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1361–1415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1416–1482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тчёты (ф. 1-Т ГСМ) – 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персонала, (ф. П-2) – сведения об инве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стициях в основной капитал, (ф.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П–4) – сведения о численности и заработной плате работников,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(ф. 11) – сведения о наличии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Расчет (ф. 4–ФСС)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управлению, владению, пользованию и распоряжению муниципальной собственностью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2014–2017 годы»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формы № 2–9 «О динамике численности муниципальных служащих Челябинской области», «О характеристике кадрового сост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прогнозного плана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ий отчет (ф. 1-приватизация)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жилищного фонда»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 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2018–2019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социально–экономического развития города Челябинска»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2018–2019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1930F1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BB1997" w:rsidRDefault="001930F1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1–13 Комитета по основной деятельности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16.02.2018–29.12.2018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1–80 председателя Комитета по основной деятельности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09.01.2018–02.02.2018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81–170 председателя Комитета по основной деятельности за 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02.02.2018–02.03.2018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171–230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231–300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19.03.2018–30.03.2018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301–370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30.03.2018–18.04.2018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371–450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18.04.2018–14.05.2018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451–535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14.05.2018–04.06.2018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536–595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04.06.2018–19.06.2018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596–640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июнь–июль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20.06.2018–02.07.2018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641–700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02.07.2018–06.07.2018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701–744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06.07.2018–26.07.2018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745–800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26.07.2018–07.08.2018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801–860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07.08.2018–14.08.2018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861–908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14.08.2018–20.08.2018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909–925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20.08.2018–27.08.2018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926–985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29.08.2018–17.09.2018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986–1030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17.09.2018–28.09.2018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1031–1090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28.09.2018–11.10.2018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1091–1140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11.10.2018–22.10.2018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1141–1220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22.10.2018–30.10.2018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1221–1300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30.10.2018–14.11.2018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48157E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1301–1380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1381–1460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30.11.2018–11.12.2018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1461–1520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12.12.2018–19.12.2018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1521–1584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1585–1633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29.12.2018–29.12.2018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регистрации приказов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чёты (ф. 1-Т (ГСМ) – сведения 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 по категориям персонала, ф. П-2 – сведения об инвестициях в основной капитал, ф. П-4 – сведения о численности и заработной плате работнико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в, ф. 11 – сведения о наличии и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организаций) за 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 по управлению, владению, пользованию и распоряжению муниципальной собственностью на 2015–2018 годы»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Комитета по кадрам (ф. 2–9) «О динамике численности муниципальных служащих Челябинской области», «О характеристике кадрового состава муниципальных служащих», «О формировании кадрового резерва муниципальных служащих»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2-МС) «Сведения о дополнительном профессиональном образовании муниципальных служащих» Комитета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прогнозного плана приватизации муниципального имущества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«О приватизации жилищного фонда» (ф. 1–приватизация)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о развития города Челябинска по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ельные отношения» на 2018 год и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на период 2019, 2020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по реализации «Прогноза социально-экономического развития города Челябинска» на 2018 год и на плановый период 2019 и 2020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proofErr w:type="gram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состав-</w:t>
            </w:r>
            <w:proofErr w:type="spell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proofErr w:type="gramEnd"/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выполнении Плана действий по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 по разделу «Управление муниципальным имуществом, земельные отношения»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proofErr w:type="gram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состав-</w:t>
            </w:r>
            <w:proofErr w:type="spell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proofErr w:type="gramEnd"/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401CB5" w:rsidTr="00FC70FB">
        <w:trPr>
          <w:divId w:val="827862574"/>
        </w:trPr>
        <w:tc>
          <w:tcPr>
            <w:tcW w:w="1384" w:type="dxa"/>
          </w:tcPr>
          <w:p w:rsidR="00401CB5" w:rsidRDefault="00754DE3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187" w:type="dxa"/>
          </w:tcPr>
          <w:p w:rsidR="00401CB5" w:rsidRDefault="00754DE3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Комитет по управлению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уществом, 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лябинска, 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по управлению имуществом при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города Челябинска, Комитет по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 города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лябинска, Комитет по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 и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отношениям города Челябинска</w:t>
            </w:r>
          </w:p>
        </w:tc>
      </w:tr>
    </w:tbl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3F50C8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5148D3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A3EBA" w:rsidP="00257D4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7D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тысяча сто </w:t>
            </w:r>
            <w:r w:rsidR="00257D42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217A90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A3EBA" w:rsidP="00FC70F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C70F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9A3EB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929а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FC70FB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D5D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FB" w:rsidRPr="00151C1B" w:rsidTr="00FC70FB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C70FB" w:rsidRPr="004D5D3C" w:rsidRDefault="00FC70F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C70FB" w:rsidRPr="004D5D3C" w:rsidRDefault="00FC70F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89" w:rsidRPr="007E1E55" w:rsidRDefault="00C5108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1089" w:rsidRPr="007E1E55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4A85"/>
    <w:multiLevelType w:val="hybridMultilevel"/>
    <w:tmpl w:val="09F20426"/>
    <w:lvl w:ilvl="0" w:tplc="AEA21C9C">
      <w:start w:val="110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59EA"/>
    <w:rsid w:val="000333E0"/>
    <w:rsid w:val="00061A18"/>
    <w:rsid w:val="000656E1"/>
    <w:rsid w:val="00070B93"/>
    <w:rsid w:val="00074DAE"/>
    <w:rsid w:val="00076DB1"/>
    <w:rsid w:val="00093C16"/>
    <w:rsid w:val="000B356B"/>
    <w:rsid w:val="000D1D84"/>
    <w:rsid w:val="000F1BDA"/>
    <w:rsid w:val="000F46B7"/>
    <w:rsid w:val="00112225"/>
    <w:rsid w:val="00151C1B"/>
    <w:rsid w:val="00156927"/>
    <w:rsid w:val="001612BA"/>
    <w:rsid w:val="001930F1"/>
    <w:rsid w:val="001D3D30"/>
    <w:rsid w:val="001D3DFC"/>
    <w:rsid w:val="001D4925"/>
    <w:rsid w:val="001E52A4"/>
    <w:rsid w:val="001E5A51"/>
    <w:rsid w:val="001F6DD5"/>
    <w:rsid w:val="00205929"/>
    <w:rsid w:val="00206470"/>
    <w:rsid w:val="0021210A"/>
    <w:rsid w:val="002175B1"/>
    <w:rsid w:val="00217A90"/>
    <w:rsid w:val="002231C9"/>
    <w:rsid w:val="00227E71"/>
    <w:rsid w:val="002333F1"/>
    <w:rsid w:val="002435A5"/>
    <w:rsid w:val="00257D42"/>
    <w:rsid w:val="00272CF8"/>
    <w:rsid w:val="00284352"/>
    <w:rsid w:val="002853C6"/>
    <w:rsid w:val="00286274"/>
    <w:rsid w:val="002A069D"/>
    <w:rsid w:val="002C22CC"/>
    <w:rsid w:val="002D1193"/>
    <w:rsid w:val="002E70A6"/>
    <w:rsid w:val="002E7DD5"/>
    <w:rsid w:val="00311127"/>
    <w:rsid w:val="00326B9D"/>
    <w:rsid w:val="00340281"/>
    <w:rsid w:val="003414C0"/>
    <w:rsid w:val="00387017"/>
    <w:rsid w:val="0039447E"/>
    <w:rsid w:val="003A1C15"/>
    <w:rsid w:val="003B1CF4"/>
    <w:rsid w:val="003D717F"/>
    <w:rsid w:val="003E1C17"/>
    <w:rsid w:val="003F2903"/>
    <w:rsid w:val="003F50C8"/>
    <w:rsid w:val="00401CB5"/>
    <w:rsid w:val="00402500"/>
    <w:rsid w:val="00422B8A"/>
    <w:rsid w:val="004338EF"/>
    <w:rsid w:val="0046638F"/>
    <w:rsid w:val="00471011"/>
    <w:rsid w:val="0047370B"/>
    <w:rsid w:val="00474C21"/>
    <w:rsid w:val="004761D9"/>
    <w:rsid w:val="0048157E"/>
    <w:rsid w:val="004C3326"/>
    <w:rsid w:val="004C6E92"/>
    <w:rsid w:val="004D3AEC"/>
    <w:rsid w:val="004D5D3C"/>
    <w:rsid w:val="004E51B8"/>
    <w:rsid w:val="005014B7"/>
    <w:rsid w:val="00511AEF"/>
    <w:rsid w:val="005144C2"/>
    <w:rsid w:val="005148D3"/>
    <w:rsid w:val="00516FC1"/>
    <w:rsid w:val="00535C1D"/>
    <w:rsid w:val="005442FB"/>
    <w:rsid w:val="00545E89"/>
    <w:rsid w:val="00547085"/>
    <w:rsid w:val="00564164"/>
    <w:rsid w:val="00585ABD"/>
    <w:rsid w:val="005B12F9"/>
    <w:rsid w:val="005B4841"/>
    <w:rsid w:val="005F3216"/>
    <w:rsid w:val="00602B9C"/>
    <w:rsid w:val="006112CA"/>
    <w:rsid w:val="006262FD"/>
    <w:rsid w:val="00631AB0"/>
    <w:rsid w:val="0064514A"/>
    <w:rsid w:val="006519EE"/>
    <w:rsid w:val="00652EDD"/>
    <w:rsid w:val="0066322D"/>
    <w:rsid w:val="006A3352"/>
    <w:rsid w:val="006C16C6"/>
    <w:rsid w:val="006C24FA"/>
    <w:rsid w:val="006D1A4A"/>
    <w:rsid w:val="006E49E8"/>
    <w:rsid w:val="0070602E"/>
    <w:rsid w:val="00731FB5"/>
    <w:rsid w:val="00735110"/>
    <w:rsid w:val="007356D2"/>
    <w:rsid w:val="00747E4F"/>
    <w:rsid w:val="00754DE3"/>
    <w:rsid w:val="00760337"/>
    <w:rsid w:val="00766789"/>
    <w:rsid w:val="00774686"/>
    <w:rsid w:val="00781311"/>
    <w:rsid w:val="00790B07"/>
    <w:rsid w:val="007A3F65"/>
    <w:rsid w:val="007C3809"/>
    <w:rsid w:val="007C592C"/>
    <w:rsid w:val="007C7D4B"/>
    <w:rsid w:val="007E1E55"/>
    <w:rsid w:val="007F1913"/>
    <w:rsid w:val="00801E85"/>
    <w:rsid w:val="00813E57"/>
    <w:rsid w:val="00834C90"/>
    <w:rsid w:val="00876BD4"/>
    <w:rsid w:val="0088117B"/>
    <w:rsid w:val="00890D9C"/>
    <w:rsid w:val="008A0FB6"/>
    <w:rsid w:val="008A324B"/>
    <w:rsid w:val="008A3685"/>
    <w:rsid w:val="008B24FC"/>
    <w:rsid w:val="008B73ED"/>
    <w:rsid w:val="008C3890"/>
    <w:rsid w:val="008F68DD"/>
    <w:rsid w:val="00910E4B"/>
    <w:rsid w:val="009266A5"/>
    <w:rsid w:val="00943147"/>
    <w:rsid w:val="009461B0"/>
    <w:rsid w:val="00947691"/>
    <w:rsid w:val="00947C1A"/>
    <w:rsid w:val="00947EC2"/>
    <w:rsid w:val="00971BEE"/>
    <w:rsid w:val="00972648"/>
    <w:rsid w:val="00973D24"/>
    <w:rsid w:val="00976E7D"/>
    <w:rsid w:val="009A020C"/>
    <w:rsid w:val="009A3EBA"/>
    <w:rsid w:val="009B2E4E"/>
    <w:rsid w:val="009B4865"/>
    <w:rsid w:val="009B7889"/>
    <w:rsid w:val="009C3C68"/>
    <w:rsid w:val="009C56DE"/>
    <w:rsid w:val="009D0500"/>
    <w:rsid w:val="009D4FDD"/>
    <w:rsid w:val="009E21E3"/>
    <w:rsid w:val="009E2841"/>
    <w:rsid w:val="009E4857"/>
    <w:rsid w:val="009E5C3E"/>
    <w:rsid w:val="00A07245"/>
    <w:rsid w:val="00A07909"/>
    <w:rsid w:val="00A34462"/>
    <w:rsid w:val="00A37D25"/>
    <w:rsid w:val="00A43CD4"/>
    <w:rsid w:val="00A461CC"/>
    <w:rsid w:val="00A46233"/>
    <w:rsid w:val="00A502D1"/>
    <w:rsid w:val="00A53D2A"/>
    <w:rsid w:val="00A87899"/>
    <w:rsid w:val="00AA035D"/>
    <w:rsid w:val="00AB0C73"/>
    <w:rsid w:val="00AB548F"/>
    <w:rsid w:val="00AC69E3"/>
    <w:rsid w:val="00AD35D7"/>
    <w:rsid w:val="00AE3D7E"/>
    <w:rsid w:val="00AE644C"/>
    <w:rsid w:val="00AF2C52"/>
    <w:rsid w:val="00B00B67"/>
    <w:rsid w:val="00B120A4"/>
    <w:rsid w:val="00B123EB"/>
    <w:rsid w:val="00B158B0"/>
    <w:rsid w:val="00B31B21"/>
    <w:rsid w:val="00B31D41"/>
    <w:rsid w:val="00B41FC8"/>
    <w:rsid w:val="00B42044"/>
    <w:rsid w:val="00B45A8E"/>
    <w:rsid w:val="00B72CB1"/>
    <w:rsid w:val="00B932A6"/>
    <w:rsid w:val="00BA15DE"/>
    <w:rsid w:val="00BC1D4E"/>
    <w:rsid w:val="00BE1E39"/>
    <w:rsid w:val="00C06B01"/>
    <w:rsid w:val="00C11CE2"/>
    <w:rsid w:val="00C44DED"/>
    <w:rsid w:val="00C51089"/>
    <w:rsid w:val="00C63C81"/>
    <w:rsid w:val="00C90259"/>
    <w:rsid w:val="00C97C81"/>
    <w:rsid w:val="00CA6DF0"/>
    <w:rsid w:val="00CC2F41"/>
    <w:rsid w:val="00CC361E"/>
    <w:rsid w:val="00CC378F"/>
    <w:rsid w:val="00CD1521"/>
    <w:rsid w:val="00CD5836"/>
    <w:rsid w:val="00CE63A9"/>
    <w:rsid w:val="00D04D6D"/>
    <w:rsid w:val="00D149D3"/>
    <w:rsid w:val="00D2635B"/>
    <w:rsid w:val="00D26652"/>
    <w:rsid w:val="00D63A0B"/>
    <w:rsid w:val="00D7529E"/>
    <w:rsid w:val="00DA6B10"/>
    <w:rsid w:val="00DD1078"/>
    <w:rsid w:val="00DD16B5"/>
    <w:rsid w:val="00E14BDF"/>
    <w:rsid w:val="00E15C31"/>
    <w:rsid w:val="00E3192D"/>
    <w:rsid w:val="00E35D96"/>
    <w:rsid w:val="00E6690E"/>
    <w:rsid w:val="00E763AD"/>
    <w:rsid w:val="00EA2BBC"/>
    <w:rsid w:val="00EA5231"/>
    <w:rsid w:val="00EA62EA"/>
    <w:rsid w:val="00EC29D7"/>
    <w:rsid w:val="00EE156F"/>
    <w:rsid w:val="00EE16D5"/>
    <w:rsid w:val="00F049E4"/>
    <w:rsid w:val="00F754DF"/>
    <w:rsid w:val="00F86C58"/>
    <w:rsid w:val="00FA3FA2"/>
    <w:rsid w:val="00FA650A"/>
    <w:rsid w:val="00FA7638"/>
    <w:rsid w:val="00FB5FF3"/>
    <w:rsid w:val="00FC70FB"/>
    <w:rsid w:val="00FD789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87</Pages>
  <Words>23251</Words>
  <Characters>132535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187</cp:revision>
  <cp:lastPrinted>2022-02-03T04:38:00Z</cp:lastPrinted>
  <dcterms:created xsi:type="dcterms:W3CDTF">2022-02-02T03:44:00Z</dcterms:created>
  <dcterms:modified xsi:type="dcterms:W3CDTF">2025-06-05T04:42:00Z</dcterms:modified>
</cp:coreProperties>
</file>