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7E1E55">
      <w:pPr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C4798E"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 w:rsidR="00C4798E"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8075BD" w:rsidRDefault="008075BD" w:rsidP="00EA4AA5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075BD" w:rsidRDefault="00DF37A3" w:rsidP="00EA4AA5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управление культуры администрации города челябинска</w:t>
      </w:r>
    </w:p>
    <w:p w:rsidR="008075BD" w:rsidRDefault="00DF37A3" w:rsidP="00EA4AA5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05.12.1991</w:t>
      </w:r>
      <w:r w:rsidR="008075BD" w:rsidRPr="008075BD">
        <w:rPr>
          <w:rFonts w:ascii="Times New Roman" w:hAnsi="Times New Roman"/>
          <w:b/>
          <w:caps/>
          <w:sz w:val="26"/>
          <w:szCs w:val="26"/>
        </w:rPr>
        <w:t xml:space="preserve"> – </w:t>
      </w:r>
      <w:r w:rsidR="008075BD" w:rsidRPr="008075BD">
        <w:rPr>
          <w:rFonts w:ascii="Times New Roman" w:hAnsi="Times New Roman"/>
          <w:b/>
          <w:sz w:val="26"/>
          <w:szCs w:val="26"/>
        </w:rPr>
        <w:t>по настоящее время</w:t>
      </w:r>
    </w:p>
    <w:p w:rsidR="00E70EDA" w:rsidRPr="00E70EDA" w:rsidRDefault="00E70EDA" w:rsidP="00EA4AA5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7E1E55" w:rsidRDefault="00B31F94" w:rsidP="00EA4A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DF37A3">
        <w:rPr>
          <w:rFonts w:ascii="Times New Roman" w:hAnsi="Times New Roman" w:cs="Times New Roman"/>
          <w:b/>
          <w:sz w:val="26"/>
          <w:szCs w:val="26"/>
        </w:rPr>
        <w:t>92</w:t>
      </w:r>
    </w:p>
    <w:p w:rsidR="00E70EDA" w:rsidRPr="007E1E55" w:rsidRDefault="00E70EDA" w:rsidP="00EA4A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Default="007E1E5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0EDA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DF37A3">
        <w:rPr>
          <w:rFonts w:ascii="Times New Roman" w:hAnsi="Times New Roman" w:cs="Times New Roman"/>
          <w:b/>
          <w:sz w:val="26"/>
          <w:szCs w:val="26"/>
        </w:rPr>
        <w:t>1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70EDA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2A1565">
        <w:rPr>
          <w:rFonts w:ascii="Times New Roman" w:hAnsi="Times New Roman" w:cs="Times New Roman"/>
          <w:b/>
          <w:sz w:val="26"/>
          <w:szCs w:val="26"/>
        </w:rPr>
        <w:t>постоянного хранения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за </w:t>
      </w:r>
      <w:r w:rsidR="008075BD">
        <w:rPr>
          <w:rFonts w:ascii="Times New Roman" w:hAnsi="Times New Roman" w:cs="Times New Roman"/>
          <w:b/>
          <w:sz w:val="26"/>
          <w:szCs w:val="26"/>
        </w:rPr>
        <w:t>199</w:t>
      </w:r>
      <w:r w:rsidR="00DF37A3">
        <w:rPr>
          <w:rFonts w:ascii="Times New Roman" w:hAnsi="Times New Roman" w:cs="Times New Roman"/>
          <w:b/>
          <w:sz w:val="26"/>
          <w:szCs w:val="26"/>
        </w:rPr>
        <w:t>2</w:t>
      </w:r>
      <w:r w:rsidR="008075BD">
        <w:rPr>
          <w:rFonts w:ascii="Times New Roman" w:hAnsi="Times New Roman" w:cs="Times New Roman"/>
          <w:b/>
          <w:sz w:val="26"/>
          <w:szCs w:val="26"/>
        </w:rPr>
        <w:t>–201</w:t>
      </w:r>
      <w:r w:rsidR="00B975F2">
        <w:rPr>
          <w:rFonts w:ascii="Times New Roman" w:hAnsi="Times New Roman" w:cs="Times New Roman"/>
          <w:b/>
          <w:sz w:val="26"/>
          <w:szCs w:val="26"/>
        </w:rPr>
        <w:t>9</w:t>
      </w:r>
      <w:r w:rsidR="007E1D16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8075BD">
        <w:rPr>
          <w:rFonts w:ascii="Times New Roman" w:hAnsi="Times New Roman" w:cs="Times New Roman"/>
          <w:b/>
          <w:sz w:val="26"/>
          <w:szCs w:val="26"/>
        </w:rPr>
        <w:t>ы</w:t>
      </w:r>
    </w:p>
    <w:p w:rsidR="0039320C" w:rsidRDefault="0039320C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4463" w:rsidRDefault="008075BD" w:rsidP="008075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Переименования:</w:t>
      </w:r>
    </w:p>
    <w:p w:rsidR="00DF37A3" w:rsidRPr="00DF37A3" w:rsidRDefault="00DF37A3" w:rsidP="00DF37A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DF37A3">
        <w:rPr>
          <w:rFonts w:ascii="Times New Roman" w:hAnsi="Times New Roman" w:cs="Times New Roman"/>
          <w:sz w:val="26"/>
          <w:szCs w:val="26"/>
        </w:rPr>
        <w:t>Отдел культуры Администрации города Челябинска (05.12.1991–19.02.1992)</w:t>
      </w:r>
    </w:p>
    <w:p w:rsidR="00DF37A3" w:rsidRPr="00DF37A3" w:rsidRDefault="00DF37A3" w:rsidP="00DF37A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DF37A3">
        <w:rPr>
          <w:rFonts w:ascii="Times New Roman" w:hAnsi="Times New Roman" w:cs="Times New Roman"/>
          <w:sz w:val="26"/>
          <w:szCs w:val="26"/>
        </w:rPr>
        <w:t>Комитет по культуре и искусству Администрации города Челябинска (19.02.1992–18.08.1995)</w:t>
      </w:r>
    </w:p>
    <w:p w:rsidR="00DF37A3" w:rsidRPr="00DF37A3" w:rsidRDefault="00DF37A3" w:rsidP="00DF37A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DF37A3">
        <w:rPr>
          <w:rFonts w:ascii="Times New Roman" w:hAnsi="Times New Roman" w:cs="Times New Roman"/>
          <w:sz w:val="26"/>
          <w:szCs w:val="26"/>
        </w:rPr>
        <w:t>Управление по делам культуры и искусства Администрации города Челябинска (18.08.1995–08.04.1997)</w:t>
      </w:r>
    </w:p>
    <w:p w:rsidR="00DF37A3" w:rsidRPr="00DF37A3" w:rsidRDefault="00DF37A3" w:rsidP="00DF37A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DF37A3">
        <w:rPr>
          <w:rFonts w:ascii="Times New Roman" w:hAnsi="Times New Roman" w:cs="Times New Roman"/>
          <w:sz w:val="26"/>
          <w:szCs w:val="26"/>
        </w:rPr>
        <w:t>Управление культуры и информации Администрации города Челябинска (08.04.1997–01.04.2001)</w:t>
      </w:r>
    </w:p>
    <w:p w:rsidR="00846EE2" w:rsidRDefault="00DF37A3" w:rsidP="00846EE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DF37A3">
        <w:rPr>
          <w:rFonts w:ascii="Times New Roman" w:hAnsi="Times New Roman" w:cs="Times New Roman"/>
          <w:sz w:val="26"/>
          <w:szCs w:val="26"/>
        </w:rPr>
        <w:t>Управление культуры Администрации города Челябинска (с 01.04.2001)</w:t>
      </w:r>
    </w:p>
    <w:p w:rsidR="00DF37A3" w:rsidRDefault="00DF37A3" w:rsidP="00846EE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B31F94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DF37A3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1978B9" w:rsidRDefault="005442FB" w:rsidP="00DF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1978B9" w:rsidRDefault="00B02D1A" w:rsidP="00CA25A9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1978B9" w:rsidRDefault="00B02D1A" w:rsidP="00A3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1978B9" w:rsidRDefault="00B02D1A" w:rsidP="00DF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DF37A3" w:rsidRDefault="00B02D1A" w:rsidP="00DF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978B9" w:rsidRPr="004C74BE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DF37A3" w:rsidRDefault="00DF37A3" w:rsidP="00CA25A9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председателя Комитета по основной деятельности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26.08.1992–06.12.1992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 Комитете от 30 ноября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Комитета на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Комитета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списание Комитета и изменения к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Комитета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10–405 председателя Комитета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январь–сентябрь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17.01.1994–22.09.1994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Комитета и анализ о выполнении культурно-массовых мероприятий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списание Комитета и изменения к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Комитета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1–290 председателя Комитета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04.01.1995–29.12.1995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Управления от 18 августа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и анализ о выполнении культурно-массовых мероприятий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выполнении плана работы Управления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исание Управления и изменения к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Управления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1–300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03.01.1996–30.12.1996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1912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191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культурно-массовых мероприятий на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выполнении плана работы Управления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исание Управления и изменения к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 на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Управления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2–245 начальника Управления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08.01.1997–29.12.1997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1912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91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об Управлении за 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и культурно-массовых мероприятий Управления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и выполнении плана мероприятий Управления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и личная карточка (ф. Т-2) кандидата искусствоведения Парфентьевой Натальи Владимировны, уволенной 5 мая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исание Управления и изменения к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Управления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429F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7B429F" w:rsidRDefault="007B429F" w:rsidP="00CA25A9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42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12–240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февраль–декабрь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10.02.1998–29.12.1998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1912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191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Управления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начальника Управления по основной деятельности за май 1998 – май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12.05.1998–05.05.2004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исание Управления и изменения к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Управления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 численности и заработной плате работников Управления (ф. 1-т)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429F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7B429F" w:rsidRDefault="007B429F" w:rsidP="00CA25A9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42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3–91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январь–ноябрь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26.01.1999–16.11.1999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4C74BE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Управления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финансово-хозяйственной деятельности и использования бюджетных средств учреждениями Управления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основных направлениях деятельности Управления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и личная карточка (ф. Т-2) начальника Управления, кандидата химических наук Гусева Вяч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еслава Борисовича, уволенного 2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</w:t>
            </w:r>
            <w:r w:rsidR="009A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исание Управления и изменения к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Управления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 численности и заработной плате работников Управления (ф. 1-т)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429F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7B429F" w:rsidRDefault="007B429F" w:rsidP="00CA25A9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42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2–122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13.01.2000–28.12.2000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Управления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(отчет, информация, программа) о мероприятиях Управления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(справка, информация) Управления о деятельности религиозных организаций («Церковь Божия», «Русской Православной Церкви»)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в программу «Дети-инвалиды», подготовленные Управлением в 2000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Управления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 численности и заработной плате работников Управления (ф. 1-т)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429F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7B429F" w:rsidRDefault="007B429F" w:rsidP="00CA25A9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42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3–187 начальника Управления по основной деятельности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15.01.2001–25.12.2001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об Управлении от 10 сентября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Управления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о проведении праздничных мероприятий Управлением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о мероприятиях по выполнении наказов, предложений, пожеланий избирателей, подготовленные Управлением в 2001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в комплексную программу «Достойная старость» подготовленные Управлением в 2001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концерта, посвященного празднованию 56–</w:t>
            </w:r>
            <w:proofErr w:type="spellStart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летия</w:t>
            </w:r>
            <w:proofErr w:type="spellEnd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поб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еды в ВОВ, прошедшего в ДК ЖД 8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08.05.2001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Календарь, знаменательных и памятных дат, подготовленный Управлением в 2001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и изменения к нему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Управления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 численности и заработной плате работников Управления (ф. 1-т)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429F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7B429F" w:rsidRDefault="007B429F" w:rsidP="00CA25A9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42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1–108 начальника Управления по основной деятельности за январь–июнь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10.01.2002–27.06.2002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Пропущен № 101</w:t>
            </w: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109–174 начальника Управления по основной деятельности за июль–декабрь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02.07.2002–27.12.2002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Имеются литерные номера 131а, 134а. Пропущен № 172</w:t>
            </w: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основных организационных мероприятий Управления на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городских массовых акций, мероприятий, конкурсов Управления на 2002–2003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Управления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7-нк, к-2, РИК) муниципальных учреждений культуры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 выполнении «Плана действий по реализации прогноза социально-экономического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 города на 2002 год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Управлению культуры» раздел «Культура»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о проведенных мероприятиях муниципальными учреждениями Управления в 2002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4C74BE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знаменательных и памятных дат, подготовленный Управлением на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и изменения к нему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о работе Управления за 2002 год. Том 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о работе Управления за 2002 год. Том 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 численности и заработной плате работников Управления (ф. 1-т)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429F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7B429F" w:rsidRDefault="007B429F" w:rsidP="00CA25A9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42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1–116 начальника Управления по основной деятельности за январь–июль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13.01.2003–30.07.2003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117–243 начальника Управления по основной деятельности за август–декабрь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01.08.2003–31.12.2003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основных организационных мероприятий Управления на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Управления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Планы-сценарии мероприятий, проведенные Управлением в 2003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Сценарии открытия выставки и городка, проведенные Управлением 26 декабря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знаменательных и памятных дат Управления на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и изменения к нему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о работе Управления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по налогам и сборам Управления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учреждениях культурно-досугового типа (ф. 7-НК) Управления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</w:t>
            </w:r>
            <w:proofErr w:type="gramStart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 численности и заработной плате работников Управления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429F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7B429F" w:rsidRDefault="007B429F" w:rsidP="00CA25A9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42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1–123 начальника Управления по основной деятельности за январь–июнь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05.01.2004–29.06.2004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124–228 начальника Управления по основной деятельности за июль–декабрь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09.07.2004–30.12.2004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основных организационных мероприятий Управления на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Управления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театрализованного представления на темы ВОВ «И песня фронтовая пусть живет!», прошедшее во Дворце пионеров и школьников 18 февраля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Календарь, знаменательных и памятных дат Управления на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и изменения к нему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о работе Управления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по налогам и сборам Управления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Статистическая информация (ф. 1-МС) о составе работников, замещающих выборные муниципальные должности и должности муниципальной службы, по полу, возрасту, стажу работы и оплате их труда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учреждениях культурно-досугового типа (ф. 7-НК) Управления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 численности и заработной плате работников Управления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429F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7B429F" w:rsidRDefault="007B429F" w:rsidP="00CA25A9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42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1–75 начальника Управления по основной деятельности за январь–апрель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14.01.2005–29.04.2005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76–130 начальника Управления по основной деятельности за май–август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03.05.2005–30.08.2005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131–230 начальника Управления по основной деятельности за сентябрь–декабрь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02.09.2005–30.12.2005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основных организационных мероприятий Управления на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Управления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Сценарии мероприятий, составленные Управлением на 7 мая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знаменательных и памятных дат Управления на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4C74BE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и изменения к нему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о работе Управления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по налогам и сборам Управления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учреждениях культурно-досугового типа (ф. 7-НК) Управления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 численности и заработной плате работников Управления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429F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7B429F" w:rsidRDefault="007B429F" w:rsidP="00CA25A9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42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2–79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январь–март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19.01.2006–29.03.2006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47–76 пропущены</w:t>
            </w: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начальника Управления по основной деятельности за апрель–август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03.04.2006–31.08.2006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Управления по основной деятельности за сентябрь–ноябрь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01.09.2006–24.11.2006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226–249 по основной деятельности начальника Управления за декабрь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04.12.2006–29.12.2006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184–225 пропущены</w:t>
            </w: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Управления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знаменательных дат Управления на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Сценарии мероприятий, подготовленных Управлением за февраль–май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02.02.2006–09.05.2006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Сценарии мероприятий, подготовленных Управлением за сентябрь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02.09.2006–13.09.2006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 годовых сведений (ф. 2-МС) об учреждениях культуры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о повышении квалификации работников Управления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Управления на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главного распорядителя бюджетных средств Управления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получателя бюджетных средств Управления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по налогам и сборам (декларации) Управления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по налогам и сборам (реестры сведений о доходах физических лиц) Управления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429F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7B429F" w:rsidRDefault="007B429F" w:rsidP="00CA25A9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42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1–31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январь–июль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12.01.2007–26.07.2007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4148B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32–162 начальника Управления по основной деятельности за август–декабрь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21.08.2007–27.12.2007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Управления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знаменательных дат Управления на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Сценарии мероприятий, подготовленных Управлением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(ф. 1-ТК) о численности, составе и движении кадров Управления за 2007–2009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административно-хозяйственных расходов Управления на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главного распорядителя бюджетных средств Управления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получателя бюджетных средств Управления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по налогам и сборам Управления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 численности и заработной плате работников Управления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429F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7B429F" w:rsidRDefault="007B429F" w:rsidP="00CA25A9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42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начальника Управления по основной деятельности за январь–август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30.01.2008–28.08.2008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начальника Управления по основной деятельности за сентябрь–декабрь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08.09.2008–30.12.2008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Управления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знаменательных дат Управления на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Сценарии мероприятий, подготовленных Управлением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административно-хозяйственных расходов Управления на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главного распорядителя бюджетных средств Управления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получателя бюджетных средств Управления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по налогам и сборам Управления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 численности и заработной плате работников Управления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429F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7B429F" w:rsidRDefault="007B429F" w:rsidP="00CA25A9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42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1–43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январь–июнь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11.01.2009–23.06.2009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44–80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июль–октябрь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08.07.2009–30.10.2009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81–115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ноябрь–декабрь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03.11.2009–30.12.2009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Управления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знаменательных дат Управления на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Сценарии мероприятий, подготовленных Управлением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административно-хозяйственных расходов Управления на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главного распорядителя бюджетных средств Управления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получателя бюджетных средств Управления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по налогам и сборам Управления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 численности и заработной плате работников Управления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429F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7B429F" w:rsidRDefault="007B429F" w:rsidP="00CA25A9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42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1–31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январь–февраль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11.01.2010–27.02.2010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4148B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32–62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март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01.03.2010–31.03.2010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4148B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63–114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апрель–август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01.04.2010–31.08.2010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15–160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сентябрь–ноябрь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06.09.2010–30.11.2010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61–191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03.12.2010–29.12.2010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4148B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92–214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29.12.2010–31.12.2010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Управления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знаменательных дат Управления на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Сценарии мероприятий, подготовленных Управлением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Управления на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главного распорядителя бюджетных средств Управления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получателя бюджетных средств Управления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 налогам и сборам Управления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по начисленным и уплаченным страховым взносам на обязательное страхование в ПФР РФ, страховым взносам на обязательное медицинское страхование в ФОМС за 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по начисленным и уплаченным страховым взносам в ФСС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 численности и заработной плате работников Управления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429F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FD2EBB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7B429F" w:rsidRDefault="007B429F" w:rsidP="00CA25A9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42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A30575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FD2EBB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FD2EBB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1–24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январь–февраль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12.01.2011–24.02.2011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25–55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март–апрель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01.03.2011–28.04.2011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56–100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май–июнь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03.05.2011–30.06.2011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1–121а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июль–август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05.07.2011–10.08.2011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22–150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август–сентябрь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15.08.2011–30.09.2011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51–180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октябрь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04.10.2011–31.10.2011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81–214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01.11.2011–14.12.2011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15–229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14.12.2011–28.12.2011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30–238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28.12.2011–29.12.2011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работы Управления на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знаменательных дат Управления на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Сценарии мероприятий, подготовленных Управлением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начальника Управления по основной деятельности за март 2011 – ноябрь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22.03.2011–27.11.2019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Управления на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главного распорядителя бюджетных средств Управления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получателя бюджетных средств Управления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 государственного (муниципального) учреждения Управления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Управления по начисленным и уплаченным страховым взносам на обязательное пенсионное страхование в ПФ РФ, страховым взносам на обязательное медицинское страхование в ФОМС (ф. РСР-1 ПФР)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Управления по начисленным и уплачен</w:t>
            </w:r>
            <w:r w:rsidR="009A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страховым взносам в ФСС (ф.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4-ФСС)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(ф. 1-Т (ГМС)) «Сведения о численности и оплате труда работников государственных органов и органов местного самоуправления по категориям персонала» Управления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429F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7B429F" w:rsidRDefault="007B429F" w:rsidP="00CA25A9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42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Положение об Управлении </w:t>
            </w:r>
            <w:r w:rsidR="00A3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8 февраля 2012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="00A3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A30575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</w:t>
            </w:r>
            <w:r w:rsidR="00DF37A3"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1–27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январь–март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10.01.2012–28.03.2012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28–62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апрель–июнь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03.04.2012–19.06.2012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63–80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июль–август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03.07.2012–31.08.2012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0а–115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сентябрь–декабрь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03.09.2012–12.12.2012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5а–128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12.12.2012–29.12.2012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29–133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 29 декабря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34–139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 29 декабря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40–145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 29 декабря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4148B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46–150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 29 декабря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51–156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 29 декабря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57–167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 29 декабря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работы Управления на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знаменательных дат Управления на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Сценарии мероприятий, подготовленных Управлением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Управления на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главного распорядителя бюджетных средств Управления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получателя бюджетных средств Управления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Годовая бюджетная отчетность главного администратора средств бюджета города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Управления по начисленным и уплаченным страховым взносам на обязательное пенсионное страхование в ПФ РФ, страховым взносам на обязательное медицинское страхование в ФОМС (ф. РСР-1 ПФР)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 Управления по начисленным и уплаченным страховым взносам в ФСС 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(ф.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4-ФСС)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(ф. 1-Т (ГМС)) «Сведения о численности и оплате труда работников государственных органов и органов местного самоуправления по категориям персонала» Управления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429F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7B429F" w:rsidRDefault="007B429F" w:rsidP="00CA25A9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42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1–41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январь–март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10.01.2013–29.03.2013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4148B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42–78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апрель–июнь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04.04.2013–19.06.2013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4148B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79–111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июнь–июль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19.06.2013–29.07.2013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13–151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август–октябрь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01.08.2013–31.10.2013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4148B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52–179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ноябрь–декабрь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08.11.2013–13.12.2013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4148B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80–206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18.12.2013–30.12.2013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07–212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 30 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13–217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 30 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18–224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 30 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25–230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 30 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31–247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 30 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4148B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работы Управления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знаменательных и памятных дат Управления на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Сценарии мероприятий, подготовленных Управлением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Управления на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бухгалтерский отчет Управления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получателя бюджетных средств Управления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отчетность главного администратора средств бюджета города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Управления по начисленным и уплаченным страховым взносам на обязательное пенсионное страхование в ПФ РФ, страховым взносам на обязательное медицинское страхование в ФОМС (ф. РСР-1 ПФР)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Управления по начисленным и уплачен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страховым взносам в ФСС       (ф.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4-ФСС)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(ф. 1-Т (ГМС)) «Сведения о численности и оплате труда работников государственных органов и органов местного самоуправления по категориям персонала» Управления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69AF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69AF" w:rsidRPr="00DF37A3" w:rsidRDefault="00E069A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69AF" w:rsidRPr="00E069AF" w:rsidRDefault="00E069AF" w:rsidP="00CA25A9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69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69AF" w:rsidRPr="00DF37A3" w:rsidRDefault="00E069AF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69AF" w:rsidRPr="00DF37A3" w:rsidRDefault="00E069A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69AF" w:rsidRPr="00DF37A3" w:rsidRDefault="00E069A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1–26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январь–март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15.01.2014–12.03.2014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27–54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март–май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12.03.2014–28.05.2014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56–83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июнь–сентябрь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03.06.2014–09.09.2014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4148B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83а–110 началь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сентябрь–октябрь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09.09.2014–23.10.2014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4148B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0а–125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октябрь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23.10.2014–31.10.2014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126–155 начальника Управл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октябрь–декабрь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31.10.2014–29.12.2014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56–163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 29 декабря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4148B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64–184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29.12.2014–30.12.2014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85–193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 30 декабря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4148B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94–201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 30 декабря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работы Управления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знаменательных и памятных дат Управления на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Сценарии мероприятий, подготовленных Управлением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Управления на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Управления по начисленным и уплаченным страховым взносам на обязательное пенсионное страхование в ПФ РФ, страховым взносам на обязательное медицинское страхование в ФОМС (ф. РСР-1 ПФР)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Управления по начисленным и уплачен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страховым взносам в ФСС       (ф.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4-ФСС)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(ф. 1-Т (ГМС)) «Сведения о численности и оплате труда работников государственных органов и органов местного самоуправления по категориям персонала» Управления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69AF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69AF" w:rsidRPr="00DF37A3" w:rsidRDefault="00E069A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69AF" w:rsidRPr="00E069AF" w:rsidRDefault="00E069AF" w:rsidP="00CA25A9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69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69AF" w:rsidRPr="00DF37A3" w:rsidRDefault="00E069AF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69AF" w:rsidRPr="00DF37A3" w:rsidRDefault="00E069A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69AF" w:rsidRPr="00DF37A3" w:rsidRDefault="00E069A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1–38а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январь–март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13.01.2015–30.03.2015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4148B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39–60б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апрель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01.04.2015–23.04.2015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4148B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61–85а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апрель–июнь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24.04.2015–02.06.2015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86–1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июнь–август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02.06.2015–05.08.2015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4148B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5а–141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август–сентябрь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10.08.2015–25.09.2015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142–179 нача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октябрь–ноябрь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01.10.2015–18.11.2015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80–199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ноябрь–декабрь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18.11.2015–11.12.2015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200–217 начальника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11.12.2015–25.12.2015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18–227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25.12.2015–30.12.2015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28–234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 30 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35–248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 30 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49–263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 30 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64–290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30.12.2015–31.12.2015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4148B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работы Управления на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знаменательных и памятных дат Управления на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Сценарии мероприятий, подготовленных Управлением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Статистические отчеты «Сведения о наличии и эксплуатации киноустановок (ф. К-2РИК), «Сведения об объектах культурного 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наследия (ф.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1-ОПИК), «Сведения об общедоступных (публичных) библиотеках системы Минкультуры России (ф. 6-нк), «Сведения об организации культурно-досугового типа (ф. 7-нк) и др. Управления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Управления на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бух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галтерский отчет Управления (по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приказу № 191н) за 2015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бух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галтерский отчет Управления (по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приказу № 191н) за 2015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 государственного (муниципального) учреждения (по приказу № 33н)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Управления по начисленным и уплачен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страховым взносам в ФСС       (ф.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4-ФСС)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(ф. 1-Т (ГМС)) «Сведения о численности и оплате труда работников государственных органов и органов местного самоуправления по категориям персонала» Управления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ЦДШИ, МБУДОД ДШИ № 1, 2, 3, 4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МУДОД ДШИ № 5, 6, 7, 8, 9, 11, 12, 13, МАУДО «ДХШИ»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МБУК Досуговый центр «Импульс», МКУК «Централизованная система детских библиотек», МБУК «Центр и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сторико-культурного наследия г.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Челябинска»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МБУК «Бригантина», МБУК Клуб «Новосел», МБУК «Центр культурно информационной деятельности», МБУК ДК «Сосновка», МБУК ДК «Сокол», МАУ «Культурные традиции», МАУ «Челябинский цент искусств»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Отчеты о выполнении муниципальных заданий МБУК «Парк культуры и отдыха Калининского района», МБУК «Челябинский театр современного танца», МБУК «Зоопарк», МБУК </w:t>
            </w:r>
            <w:proofErr w:type="spellStart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Кинотептр</w:t>
            </w:r>
            <w:proofErr w:type="spellEnd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«Знамя», МБУК «Детская джазовая студия «Бэби джаз», МАУК кино-театральное объединение «</w:t>
            </w:r>
            <w:proofErr w:type="spellStart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Кировец</w:t>
            </w:r>
            <w:proofErr w:type="spellEnd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МАУК кино-театральный центр для детей и молодежи «Спартак», МАУ Челябинский центр искусств «</w:t>
            </w:r>
            <w:proofErr w:type="spellStart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Театр+Кино</w:t>
            </w:r>
            <w:proofErr w:type="spellEnd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МАУ «Городской сад им. А. С. Пушкина» за 2015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МАУ «Парк «Металлург им. О. И. Тищенко», МАУ «</w:t>
            </w:r>
            <w:proofErr w:type="spellStart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Кировка</w:t>
            </w:r>
            <w:proofErr w:type="spellEnd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МАУ «Привокзальная площадь», МАУ «Сад Победы», МАУ «Центральный парк культуры и отдыха им. Ю. А. Гагарина»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69AF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69AF" w:rsidRPr="00DF37A3" w:rsidRDefault="00E069A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69AF" w:rsidRPr="00E069AF" w:rsidRDefault="00E069AF" w:rsidP="00CA25A9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69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69AF" w:rsidRPr="00DF37A3" w:rsidRDefault="00E069AF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69AF" w:rsidRPr="00DF37A3" w:rsidRDefault="00E069A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69AF" w:rsidRPr="00DF37A3" w:rsidRDefault="00E069A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1–21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январь–март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15.01.2016–02.03.2016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24–46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март–апрель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02.03.2016–08.04.2016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4148B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47–84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апрель–май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08.04.2016–24.05.2016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85–113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май–июнь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27.05.2016–28.06.2016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4148B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14–137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июнь–август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28.06.2016–03.08.2016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8–166а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август–октябрь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03.08.2016–05.10.2016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4148B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67–190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октябрь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05.10.2016–31.10.2016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4148B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DF37A3"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91–220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ноябрь–декабрь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01.11.2016–18.12.2016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4148B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221–23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26.12.2016–29.12.2016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4148B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32–244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 29 декабря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24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5–250а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29.12.2016–30.12.2016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4148B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51–254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 30 декабря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55–258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 30 декабря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59–262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 30 декабря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63–281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 30 декабря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045291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работы Управления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знаменательных и памятных дат на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Сценарии мероприятий, подготовленных Управлением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«Сведения о наличии и эксплуатации киноустановок (ф. К-2РИК), «Сведения об общедоступной (публичной) библиотеке (ф. 6-нк), «Сведения об организации культурно-досугового типа (ф. 7-нк), «Сводный отчет об учреждениях культурно-досугового типа системы Минкультуры России Челябинского городского округа» и др. Управления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Управления на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бух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галтерский отчет Управления (по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приказу № 191н)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 государственного (муниципального) учреждения (по приказу № 33н)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Управления по начисленным и уплаченным страховым взносам на обязательное социальное страхование (ф. 4-ФСС)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(ф. 1-Т (ГМС)) «Сведения о численности и оплате труда работников государственных органов и органов местного самоуправления по категориям персонала» Управления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МБУДО ДШИ № 1, 2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МБУДО ДШИ № 3, 4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МБУДО ДШИ № 5, 6, 7, 8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МБУДО ДШИ № 9, 11, 12, МБУК «Шершни»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МБУДО ДШИ № 13, МБУ «Центральная библиотечная система»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МАУДО «Центральная детская школа искусств», МАУДО «Детская художественная школа»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МБУК Досуговый центр «Импульс», МКУК «Центральная система детских библиотек», МБУК «Центр и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сторико-культурного наследия г.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Челябинска»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МБУК «</w:t>
            </w:r>
            <w:proofErr w:type="spellStart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Кинообразовательный</w:t>
            </w:r>
            <w:proofErr w:type="spellEnd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им. Л. Оболенского», МАУ «Новый художественный театр»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МБУК «Бригантина», МБУК Клуб «Новосел», МБУК «Центр культурно–информационной деятельности», МБУК ДК «Сосновка» МБУК ДК « Сокол», МАУ «Культурные традиции», МАУ «Челябинский центр искусств»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Отчеты о выполнении муниципальных заданий МБУК «Кинотеатр «Знамя», МБУК «Зоопарк», МБУК «Челябинский театр современного танца», МБУК «Детская джазовая студия «Бэби–джаз», МАУК </w:t>
            </w:r>
            <w:proofErr w:type="gramStart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кино-театральное</w:t>
            </w:r>
            <w:proofErr w:type="gramEnd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объединение «</w:t>
            </w:r>
            <w:proofErr w:type="spellStart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Кировец</w:t>
            </w:r>
            <w:proofErr w:type="spellEnd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МАУК кино-театральный центр для детей и молодежи «Спартак», МАУ «Челябинский центр искусств «</w:t>
            </w:r>
            <w:proofErr w:type="spellStart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Театр+Кино</w:t>
            </w:r>
            <w:proofErr w:type="spellEnd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МАУ «Привокзальная площадь», МАУ «Централ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ьный парк культуры и отдыха им.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Гагарина»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МАУ «Парк культуры и отдыха им. Тищенко»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МАУ «Сад Победы»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МАУ «Городской сад им. Пушкина»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МАУ «Парк культуры и отдыха Калининского района»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МАУ «</w:t>
            </w:r>
            <w:proofErr w:type="spellStart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Кировка</w:t>
            </w:r>
            <w:proofErr w:type="spellEnd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69AF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69AF" w:rsidRPr="00DF37A3" w:rsidRDefault="00E069A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69AF" w:rsidRPr="00E069AF" w:rsidRDefault="00E069AF" w:rsidP="00CA25A9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69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69AF" w:rsidRPr="00DF37A3" w:rsidRDefault="00E069AF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69AF" w:rsidRPr="00DF37A3" w:rsidRDefault="00E069A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69AF" w:rsidRPr="00DF37A3" w:rsidRDefault="00E069A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 w:rsidR="009B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1–25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январь–март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09.01.2017–13.03.2017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</w:t>
            </w:r>
            <w:r w:rsidR="009B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26–65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март–апрель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15.03.2017–27.04.2017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4148B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</w:t>
            </w:r>
            <w:r w:rsidR="009B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66–94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май–июль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03.05.2017–15.07.2017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</w:t>
            </w:r>
            <w:r w:rsidR="009B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95–127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август–октябрь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04.08.2017–02.10.2017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4148B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9B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28–145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октябрь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02.10.2017–30.10.2017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4148B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</w:t>
            </w:r>
            <w:r w:rsidR="009B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6–177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октябрь–декабрь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31.10.2017–21.12.2017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9B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78–186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22.12.2017–28.12.2017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187–190 началь</w:t>
            </w:r>
            <w:r w:rsidR="009B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 28 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9B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91–194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 28 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9B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95–203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 28 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9B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04–220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 28 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9B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21–225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 28 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4148B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9B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26–241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28.12.2017–29.12.2017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работы Управления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МБУДО ДШИ № 1, 2, 3, 4, 5, 6, 7, 8, 9, 11, 12, 13, МАУДО «Центральная детская школа искусств»», МАУДО «Детская художественная школа»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МБУК Досуговый центр «Импульс», МКУК «Централизованная библиотечная система», МКУК «Централизованная система детских библиотек»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МБУК «Бригантина»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МБУК Клуб «Новосел»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МБУК «Зоопарк», МБУК ДК «Сосновка», МБУК «Центр культурно-информационной деятельности»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МБУК «Кинотеатр «Знамя», МБУК «Центр историко-культурного наследия г. Челябинска», МБУК «Челябинский театр современного танца», МАУ «Новый художественны театр»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МАУ «Привокзальная площадь», МБУК «Парк культуры и отдыха Калининского района», МАУ «Парк культуры и отдыха им. Тищенко»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МАУ «Центральный парк культуры и отдыха им. Ю. А. Гагарина», МАУ «Городской сад им. А. С Пушкина»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МАУ «Сад Победы»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МАУ «Челябинский центр искусств», МАУ «Челябинский центр искусств «</w:t>
            </w:r>
            <w:proofErr w:type="spellStart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Театр+Кино</w:t>
            </w:r>
            <w:proofErr w:type="spellEnd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МАУ культуры «</w:t>
            </w:r>
            <w:proofErr w:type="gramStart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Кино-театральное</w:t>
            </w:r>
            <w:proofErr w:type="gramEnd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объединение «</w:t>
            </w:r>
            <w:proofErr w:type="spellStart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Кировец</w:t>
            </w:r>
            <w:proofErr w:type="spellEnd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знаменательных и памятных дат Управления на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Сценарии мероприятий, подготовленных Управлением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«Сведения о наличии и эксплуатации киноустановок (ф. К-2РИК), «Свод годовых сведений об общедоступных (публичных) библиотеках системы Минкультуры России (ф. 6-нк), «Свод годовых сведений об учреждениях культурно-досугового типа системы Минкультуры России (ф. 7-нк) Управления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(ф. 1-Т (ГМС)) «Сведения о численности и оплате труда работников государственных органов и органов местного самоуправления по категориям персонала» Управления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(ф. 2-МС) «Сведения о дополнительном профессиональном образовании муниципальных служащих» Управления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бух</w:t>
            </w:r>
            <w:r w:rsidR="009B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галтерский отчет Управления (по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приказу № 191н)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бухгалтерски</w:t>
            </w:r>
            <w:r w:rsidR="009B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отчет Управления (по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приказу № 191н)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 Управления (по приказу № 33н)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Управления на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CA25A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Управления по начисленным и уплаченным страховым взносам на обязательное социальное страхование (ф. 4-ФСС)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272E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1272E" w:rsidRPr="00DF37A3" w:rsidRDefault="0091272E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1272E" w:rsidRPr="0091272E" w:rsidRDefault="0091272E" w:rsidP="00CA25A9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27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1272E" w:rsidRPr="00DF37A3" w:rsidRDefault="0091272E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1272E" w:rsidRPr="00DF37A3" w:rsidRDefault="0091272E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1272E" w:rsidRPr="00DF37A3" w:rsidRDefault="0091272E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1–22 начальника Управления по основной деятельности за январь–февраль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09.01.2018–27.02.2018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24–75 начальника Управления по основной деятельности за март–апрель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12.03.2018–28.04.2018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23 отсутствует</w:t>
            </w: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76–102 начальника Управления по основной деятельности за март–июль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16.05.2018–09.07.2018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103–108 начальника Управления по основной деятельности от 10 июля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109–113 начальника Управления по основной деятельности от 10 июля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114–123 начальника Управления по основной деятельности от 10 июля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124–146 начальника Управления по основной деятельности за июль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10.07.2018–27.07.2018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4148B3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  <w:bookmarkStart w:id="0" w:name="_GoBack"/>
            <w:bookmarkEnd w:id="0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147–161 начальника Управления по основной деятельности за август–сентябрь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06.08.2018–25.09.2018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162–185 начальника Управления по основной деятельности за октябрь–ноябрь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01.10.2018–21.11.2018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188–230 начальника Управления по основной деятельности за 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03.12.2018–28.12.2018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186–187 отсутствуют</w:t>
            </w: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232–238 начальника Управления по основной деятельности от 29 декабря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231 отсутствует</w:t>
            </w: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239–243 начальника Управления по основной деятельности от 29 декабря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244–254 начальника Управления по основной деятельности от 29 декабря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255–299 начальника Управления по основной деятельности от 29 декабря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1–35</w:t>
            </w:r>
            <w:r w:rsidR="007A7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аппаратных совещаний у </w:t>
            </w: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начальника Управления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Штатное расписание Управления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Штатные расписания подведомственных учреждений Управления (центры, библиотеки, культурно-досуговые учреждения)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Штатные расписания подведомственных учреждений Управления (парки, кинотеатры, театры, зоопарк)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Штатные расписания подведомственных учреждений Управления (детские школы искусств)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Управления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муниципального задания, об итогах деятельности МБУК «Центр культурно-информационной деятельности»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муниципального задания, об итогах деятельности МБУК «Бригантина»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муниципального задания, об итогах деятельности МБУК Клуба «Новосел» за 2018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муниципального задания, об итогах деятельности МБУК Клуба «Новосел» за 2018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муниципального задания, об итогах деятельности МБУК Клуба «Новосел» за 2018 год.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муниципальных заданий, об итогах деятельности МБУК «Центр историко-культурного наследия», МБУК Досугового центра «Импульс»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муниципальных заданий, об итогах деятельности МБУК ДК «Сосновка», МАУ «Челябинский центр искусств», МАУ «Привокзальная площадь»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муниципальных заданий, об итогах деятельности МАУ «Центральный парк культуры и отдыха им. Ю.А. Гагарина», МАУ «</w:t>
            </w:r>
            <w:proofErr w:type="spellStart"/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Горсад</w:t>
            </w:r>
            <w:proofErr w:type="spellEnd"/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им. А.С. Пушкина», МАУ «Сад Победы»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муниципальных заданий, об итогах деятельности МБУК «Парк культуры и отдыха Калининского района», МАУ «Парк культуры и отдыха им. Тищенко», МБУК «Зоопарк»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муниципальных заданий, об итогах деятельности МАУ культуры «</w:t>
            </w:r>
            <w:proofErr w:type="gramStart"/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Кино-театральное</w:t>
            </w:r>
            <w:proofErr w:type="gramEnd"/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объединение «</w:t>
            </w:r>
            <w:proofErr w:type="spellStart"/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Кировец</w:t>
            </w:r>
            <w:proofErr w:type="spellEnd"/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МБУК «Кинотеатр «Знамя», МБУК «Челябинский театр современного танца», МАУ «Новый художественный театр», МАУ Челябинский центр искусств «</w:t>
            </w:r>
            <w:proofErr w:type="spellStart"/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Театр+Кино</w:t>
            </w:r>
            <w:proofErr w:type="spellEnd"/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муниципальных заданий, об итогах деятельности МАУДО «Центральная детская школа искусств», МБУДО ДШИ № 4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ДШИ № 1, 2, 3 не предостав</w:t>
            </w:r>
            <w:r w:rsidR="00FD2E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F2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ляли</w:t>
            </w: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муниципальных заданий, об итогах деятельности МБУДО ДШИ № 5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муниципальных заданий, об итогах деятельности МБУДО ДШИ № 6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муниципальных заданий, об итогах деятельности МБУДО ДШИ № 7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муниципальных заданий, об итогах деятельности МБУДО ДШИ № 8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муниципальных заданий, об итогах деятельности МБУДО ДШИ № 9 за 2018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муниципальных заданий, об итогах деятельности МБУДО ДШИ № 9 за 2018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муниципальных заданий, об итогах деятельности МБУДО ДШИ № 11, 12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ДШИ № 13, МАУДО ДХШ не предоставляли</w:t>
            </w: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муниципальных заданий, об итогах деятельности МБУК «Централизованная библиотечная система» города Челябинска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об итогах работы Управления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знаменательных и памятных дат, сценарии мероприятий, подготовленных Управлением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Статистические отчеты Управления по основной деятельности (ф. 7-нк) «Свод годовых сведений об учреждениях культурно-досугового типа системы Минкультуры России», (ф. 6-нк) «Свод годовых сведений об общедоступных (публичных) библиотеках системы Минкультуры России», (ф. К-2РИК) «Сведения о наличии и эксплуатации киноустановок»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Статистические отчеты (ф. 2-МС, 2-9) Управления по кадрам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 смета, бюджетная роспись Управления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Сводная бюджетная смета, сводная бюджетная роспись по подведомственным учреждениям Управления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Годовая бюджетная отчетность Управления (ПБС)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Сводная бюджетная отчетность по подведомственным казенным учреждениям Управления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Сводная бюджетная отчетность по подведомственным бюджетным и автономным учреждениям Управления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</w:t>
            </w:r>
            <w:r w:rsidR="007A7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отчеты (ф. 1-Т (ГМС), П-4) о </w:t>
            </w: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численности и заработной плате Управления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Сводные не </w:t>
            </w:r>
            <w:proofErr w:type="spellStart"/>
            <w:proofErr w:type="gramStart"/>
            <w:r w:rsidRPr="00F2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составля</w:t>
            </w:r>
            <w:r w:rsidR="00FD2E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F2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ются</w:t>
            </w:r>
            <w:proofErr w:type="spellEnd"/>
            <w:proofErr w:type="gramEnd"/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Сводный отчет (ф. 14-МО) «О расходах и численности работников органов местного самоуправления» по подведомственным учреждениям Управления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18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1–25а начальника Управления по основной деятельности за январь–февраль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09.01.2019–28.02.2019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26–67 начальника Управления по основной деятельности за март–апрель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01.03.2019–30.04.2019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68–99 начальника Управления по основной деятельности за май–июнь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06.05.2019–25.06.2019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100–140 начальника Управления по основной деятельности за июль–август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01.07.2019–29.08.2019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143–159 начальника Управления по основной деятельности за сентябрь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02.09.2019–30.09.2019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141, 142 не </w:t>
            </w:r>
            <w:proofErr w:type="spellStart"/>
            <w:proofErr w:type="gramStart"/>
            <w:r w:rsidRPr="00F2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использова</w:t>
            </w:r>
            <w:r w:rsidR="00FD2E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F2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лись</w:t>
            </w:r>
            <w:proofErr w:type="spellEnd"/>
            <w:proofErr w:type="gramEnd"/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160–164 начальника Управления по основной деятельности от 30 сентября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165–169 начальника Управления по основной деятельности от 30 сентября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173–185 начальника Управления по основной деятельности за октябрь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01.10.2019–31.10.2019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170–172 не </w:t>
            </w:r>
            <w:proofErr w:type="spellStart"/>
            <w:proofErr w:type="gramStart"/>
            <w:r w:rsidRPr="00F2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использова</w:t>
            </w:r>
            <w:r w:rsidR="00FD2E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F2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лись</w:t>
            </w:r>
            <w:proofErr w:type="spellEnd"/>
            <w:proofErr w:type="gramEnd"/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186–203 начальника Управления по основной деятельности за ноябрь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05.11.2019–27.11.2019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204–231 начальника Управления по основной деятельности за 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02.12.2019–30.12.2019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232–237 начальника Управления по основной деятельности от 30 декабря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238–242 начальника Управления по основной деятельности от 30 декабря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243–252 начальника Управления по основной деятельности от 30 декабря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253–279 начальника Управления по основной деятельности за 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30.12.2019–31.12.2019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1−29 аппаратных совещаний Управления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14.01.2019–03.12.2019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Штатное расписание Управления на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Штатные расписания подведомственных учреждений Управления (центры, библиотеки, культурно-досуговые учреждения) на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Штатные расписания подведомственных учреждений Управления (парки, зоопарк, театры, кинотеатры) на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Штатные расписания подведомственных учреждений Управления (детские школы искусств) на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Планы работы Управления на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Управления о реализации муниципальной программы «Сохранение и развитие культуры города Челябинска на 2018–2020 годы»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муниципального задания, об итогах деятельности МБУК «Центр культурно-информационной деятельности»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муниципального задания, об итогах деятельности МБУК «Бригантина»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муниципального задания, об итогах деятельности МБУК Клуба «Новосел» за 2019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муниципального задания, об итогах деятельности МБУК Клуба «Новосел» за 2019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муниципального задания об итогах деятельности МБУК Досугового центра «Импульс»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муниципальных заданий, об итогах деятельности МБУК ДК «Сосновка», МАУ «Челябинский центр искусств»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муниципальных заданий, об итогах деятельности МАУ «Центральный парк культуры и отдыха им. Ю. А. Гагарина», МАУ «</w:t>
            </w:r>
            <w:proofErr w:type="spellStart"/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Горсад</w:t>
            </w:r>
            <w:proofErr w:type="spellEnd"/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им. А. С. Пушкина», МАУ «Сад Победы»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муниципального задания, об итогах деятельности МБУК «Зоопарк»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муниципальных заданий, об итогах деятельности МАУ культуры «</w:t>
            </w:r>
            <w:proofErr w:type="gramStart"/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Кино-театральное</w:t>
            </w:r>
            <w:proofErr w:type="gramEnd"/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объединение «</w:t>
            </w:r>
            <w:proofErr w:type="spellStart"/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Кировец</w:t>
            </w:r>
            <w:proofErr w:type="spellEnd"/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МБУК «Кинотеатр «Знамя», МБУК «Челябинский театр современного танца»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муниципальных заданий, об итогах деятельности МАУ «Новый художественный театр», МАУ Челябинский центр искусств «Театр + Кино»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муниципальных заданий, об итогах деятельности МАУДО «Центральная детская школа искусств», МБУДО ДШИ № 1–9, 11–13; МАУДО «Детская художественная школа искусств»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муниципальных заданий, об итогах деятельности МКУК «Централизованная библиотечная система» города Челябинска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 о выполнении плана работы Управления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Статистические отчеты (ф. 6-НК, 7-НК, К-2РИК, 9-НК) Управления по основной деятельности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См. историческую справку</w:t>
            </w: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Список муниципальных учреждений культуры, подведомственных Управлению; перечень муниципальных учреждений культуры города Челябинска, отмечающих памятные даты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Сценарные планы концертных программ, посвящённых памятным датам и подготовленных Управлением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регистрации приказов начальника Управления по основной деятельности за ноябрь 2019 –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27.11.2019–30.12.2021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Статистические отчеты (ф. 2-МС, П-4(НЗ), 2-10) Управления по кадрам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 смета Управления на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Сводная бюджетная роспись по подведомственным учреждениям Управления на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т. ч. Управления</w:t>
            </w: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Годовая бюджетная отчетность Управления (ПБС)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Сводная бюджетная отчетность по казенным учреждениям Управления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Сводная бюджетная отчетность по бюджетным и автономным учреждениям Управления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</w:t>
            </w:r>
            <w:r w:rsidR="007A7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ические отчеты (ф. 1-Т (ГМС)) о </w:t>
            </w: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численности и заработной плате Управления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Сводные не составляются</w:t>
            </w: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CA25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Сводный отчет (ф. 14-МО) по подведомственным учреждениям Управления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A305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3005E7" w:rsidRDefault="003005E7" w:rsidP="00B31F94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:rsidR="00B31F94" w:rsidRPr="00C97C81" w:rsidRDefault="00B31F94" w:rsidP="00B31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C81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C97C81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7A7B3B" w:rsidRPr="00C97C81" w:rsidTr="0001093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716EC5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B">
              <w:rPr>
                <w:rFonts w:ascii="Times New Roman" w:hAnsi="Times New Roman" w:cs="Times New Roman"/>
                <w:sz w:val="24"/>
                <w:szCs w:val="24"/>
              </w:rPr>
              <w:t>– Великая Отечественная Война</w:t>
            </w:r>
          </w:p>
        </w:tc>
      </w:tr>
      <w:tr w:rsidR="007A7B3B" w:rsidRPr="00C97C81" w:rsidTr="0001093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716EC5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B">
              <w:rPr>
                <w:rFonts w:ascii="Times New Roman" w:hAnsi="Times New Roman" w:cs="Times New Roman"/>
                <w:sz w:val="24"/>
                <w:szCs w:val="24"/>
              </w:rPr>
              <w:t>– Дворец культуры</w:t>
            </w:r>
          </w:p>
        </w:tc>
      </w:tr>
      <w:tr w:rsidR="007A7B3B" w:rsidRPr="00C97C81" w:rsidTr="0001093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 ЖД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716EC5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B">
              <w:rPr>
                <w:rFonts w:ascii="Times New Roman" w:hAnsi="Times New Roman" w:cs="Times New Roman"/>
                <w:sz w:val="24"/>
                <w:szCs w:val="24"/>
              </w:rPr>
              <w:t>– Дворец культуры Железнодорожников</w:t>
            </w:r>
          </w:p>
        </w:tc>
      </w:tr>
      <w:tr w:rsidR="007A7B3B" w:rsidRPr="00C97C81" w:rsidTr="0001093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ДШИ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716EC5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B">
              <w:rPr>
                <w:rFonts w:ascii="Times New Roman" w:hAnsi="Times New Roman" w:cs="Times New Roman"/>
                <w:sz w:val="24"/>
                <w:szCs w:val="24"/>
              </w:rPr>
              <w:t>– Детская школа искусств</w:t>
            </w:r>
          </w:p>
        </w:tc>
      </w:tr>
      <w:tr w:rsidR="007A7B3B" w:rsidRPr="00C97C81" w:rsidTr="0001093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716EC5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B">
              <w:rPr>
                <w:rFonts w:ascii="Times New Roman" w:hAnsi="Times New Roman" w:cs="Times New Roman"/>
                <w:sz w:val="24"/>
                <w:szCs w:val="24"/>
              </w:rPr>
              <w:t>– Комитет по культуре и искусству Администрации города Челябинска</w:t>
            </w:r>
          </w:p>
        </w:tc>
      </w:tr>
      <w:tr w:rsidR="007A7B3B" w:rsidRPr="00C97C81" w:rsidTr="0001093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716EC5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B">
              <w:rPr>
                <w:rFonts w:ascii="Times New Roman" w:hAnsi="Times New Roman" w:cs="Times New Roman"/>
                <w:sz w:val="24"/>
                <w:szCs w:val="24"/>
              </w:rPr>
              <w:t>– Муниципальное автономное учреждение</w:t>
            </w:r>
          </w:p>
        </w:tc>
      </w:tr>
      <w:tr w:rsidR="007A7B3B" w:rsidRPr="00C97C81" w:rsidTr="0001093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716EC5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B">
              <w:rPr>
                <w:rFonts w:ascii="Times New Roman" w:hAnsi="Times New Roman" w:cs="Times New Roman"/>
                <w:sz w:val="24"/>
                <w:szCs w:val="24"/>
              </w:rPr>
              <w:t>– Муниципальное автономное учреждение дошкольного образования</w:t>
            </w:r>
          </w:p>
        </w:tc>
      </w:tr>
      <w:tr w:rsidR="007A7B3B" w:rsidRPr="00C97C81" w:rsidTr="0001093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МБУДО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716EC5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B">
              <w:rPr>
                <w:rFonts w:ascii="Times New Roman" w:hAnsi="Times New Roman" w:cs="Times New Roman"/>
                <w:sz w:val="24"/>
                <w:szCs w:val="24"/>
              </w:rPr>
              <w:t>– Муниципальное бюджетное учреждение дошкольного образования</w:t>
            </w:r>
          </w:p>
        </w:tc>
      </w:tr>
      <w:tr w:rsidR="007A7B3B" w:rsidRPr="00C97C81" w:rsidTr="0001093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716EC5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B">
              <w:rPr>
                <w:rFonts w:ascii="Times New Roman" w:hAnsi="Times New Roman" w:cs="Times New Roman"/>
                <w:sz w:val="24"/>
                <w:szCs w:val="24"/>
              </w:rPr>
              <w:t>– Муниципальное бюджетное учреждение культуры</w:t>
            </w:r>
          </w:p>
        </w:tc>
      </w:tr>
      <w:tr w:rsidR="007A7B3B" w:rsidRPr="00C97C81" w:rsidTr="0001093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7147AC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B">
              <w:rPr>
                <w:rFonts w:ascii="Times New Roman" w:hAnsi="Times New Roman" w:cs="Times New Roman"/>
                <w:sz w:val="24"/>
                <w:szCs w:val="24"/>
              </w:rPr>
              <w:t>– Муниципальное казённое учреждение культуры</w:t>
            </w:r>
          </w:p>
        </w:tc>
      </w:tr>
      <w:tr w:rsidR="007A7B3B" w:rsidRPr="00C97C81" w:rsidTr="0001093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ПБС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716EC5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B">
              <w:rPr>
                <w:rFonts w:ascii="Times New Roman" w:hAnsi="Times New Roman" w:cs="Times New Roman"/>
                <w:sz w:val="24"/>
                <w:szCs w:val="24"/>
              </w:rPr>
              <w:t>– Получатель бюджетных средств</w:t>
            </w:r>
          </w:p>
        </w:tc>
      </w:tr>
      <w:tr w:rsidR="007A7B3B" w:rsidRPr="00C97C81" w:rsidTr="0001093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 РФ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716EC5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B">
              <w:rPr>
                <w:rFonts w:ascii="Times New Roman" w:hAnsi="Times New Roman" w:cs="Times New Roman"/>
                <w:sz w:val="24"/>
                <w:szCs w:val="24"/>
              </w:rPr>
              <w:t>– Пенсионный фонд Российской Федерации</w:t>
            </w:r>
          </w:p>
        </w:tc>
      </w:tr>
      <w:tr w:rsidR="007A7B3B" w:rsidRPr="00C97C81" w:rsidTr="0001093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3005E7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B">
              <w:rPr>
                <w:rFonts w:ascii="Times New Roman" w:hAnsi="Times New Roman" w:cs="Times New Roman"/>
                <w:sz w:val="24"/>
                <w:szCs w:val="24"/>
              </w:rPr>
              <w:t>– Управление по делам культуры и искусства Администрации города Челябинска (18.08.1995–08.04.1997), Управление культуры и информации Администрации города Челябинска (08.04.1997–01.04.2001), с 01.04.2001 Управление культуры Администрации города Челябинска</w:t>
            </w:r>
          </w:p>
        </w:tc>
      </w:tr>
      <w:tr w:rsidR="007A7B3B" w:rsidRPr="00C97C81" w:rsidTr="0001093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ФОМС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716EC5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B">
              <w:rPr>
                <w:rFonts w:ascii="Times New Roman" w:hAnsi="Times New Roman" w:cs="Times New Roman"/>
                <w:sz w:val="24"/>
                <w:szCs w:val="24"/>
              </w:rPr>
              <w:t>– Федеральный фонд обязательного медицинского страхования Российской Федерации</w:t>
            </w:r>
          </w:p>
        </w:tc>
      </w:tr>
      <w:tr w:rsidR="007A7B3B" w:rsidRPr="00C97C81" w:rsidTr="0001093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ФСС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716EC5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B">
              <w:rPr>
                <w:rFonts w:ascii="Times New Roman" w:hAnsi="Times New Roman" w:cs="Times New Roman"/>
                <w:sz w:val="24"/>
                <w:szCs w:val="24"/>
              </w:rPr>
              <w:t>– Фонд социального страхования Российской Федерации</w:t>
            </w:r>
          </w:p>
        </w:tc>
      </w:tr>
    </w:tbl>
    <w:p w:rsidR="00F21880" w:rsidRDefault="00F21880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4"/>
        <w:gridCol w:w="744"/>
        <w:gridCol w:w="696"/>
        <w:gridCol w:w="268"/>
        <w:gridCol w:w="323"/>
        <w:gridCol w:w="669"/>
        <w:gridCol w:w="98"/>
        <w:gridCol w:w="427"/>
        <w:gridCol w:w="4655"/>
        <w:gridCol w:w="685"/>
      </w:tblGrid>
      <w:tr w:rsidR="00E70EDA" w:rsidTr="0039320C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3005E7" w:rsidP="0039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F21880" w:rsidP="003005E7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481</w:t>
            </w:r>
            <w:r w:rsidR="00E70EDA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четыреста восемьдесят одно</w:t>
            </w:r>
            <w:r w:rsidR="00E70EDA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70EDA" w:rsidRPr="00F05B8F" w:rsidRDefault="00E70EDA" w:rsidP="00716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F218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E70EDA" w:rsidTr="0039320C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3005E7" w:rsidP="0039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345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F21880" w:rsidP="00960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829</w:t>
            </w:r>
          </w:p>
        </w:tc>
        <w:tc>
          <w:tcPr>
            <w:tcW w:w="5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DA" w:rsidTr="0039320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FD2EBB" w:rsidRDefault="003005E7" w:rsidP="00393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BB">
              <w:rPr>
                <w:rFonts w:ascii="Times New Roman" w:hAnsi="Times New Roman" w:cs="Times New Roman"/>
                <w:b/>
                <w:sz w:val="24"/>
                <w:szCs w:val="24"/>
              </w:rPr>
              <w:t>440</w:t>
            </w:r>
          </w:p>
        </w:tc>
      </w:tr>
      <w:tr w:rsidR="00E70EDA" w:rsidTr="0039320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FD2EBB" w:rsidRDefault="003005E7" w:rsidP="00393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BB">
              <w:rPr>
                <w:rFonts w:ascii="Times New Roman" w:hAnsi="Times New Roman" w:cs="Times New Roman"/>
                <w:b/>
                <w:sz w:val="24"/>
                <w:szCs w:val="24"/>
              </w:rPr>
              <w:t>434а</w:t>
            </w:r>
          </w:p>
        </w:tc>
      </w:tr>
      <w:tr w:rsidR="00E70EDA" w:rsidTr="0039320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DA" w:rsidTr="0039320C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FD2EBB" w:rsidRDefault="003005E7" w:rsidP="00393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BB">
              <w:rPr>
                <w:rFonts w:ascii="Times New Roman" w:hAnsi="Times New Roman" w:cs="Times New Roman"/>
                <w:b/>
                <w:sz w:val="24"/>
                <w:szCs w:val="24"/>
              </w:rPr>
              <w:t>374, 618, 619, 620</w:t>
            </w:r>
          </w:p>
        </w:tc>
      </w:tr>
      <w:tr w:rsidR="00E70EDA" w:rsidTr="0039320C">
        <w:trPr>
          <w:trHeight w:hRule="exact" w:val="113"/>
        </w:trPr>
        <w:tc>
          <w:tcPr>
            <w:tcW w:w="3874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7A3" w:rsidRPr="00476E54" w:rsidRDefault="00DF37A3" w:rsidP="00E70ED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DF37A3" w:rsidRPr="00476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0930"/>
    <w:rsid w:val="00045291"/>
    <w:rsid w:val="00133D99"/>
    <w:rsid w:val="0019123B"/>
    <w:rsid w:val="001978B9"/>
    <w:rsid w:val="001D785D"/>
    <w:rsid w:val="001E62CA"/>
    <w:rsid w:val="002A1565"/>
    <w:rsid w:val="003005E7"/>
    <w:rsid w:val="00330849"/>
    <w:rsid w:val="0039320C"/>
    <w:rsid w:val="003D1E88"/>
    <w:rsid w:val="003D2E74"/>
    <w:rsid w:val="004148B3"/>
    <w:rsid w:val="00476E54"/>
    <w:rsid w:val="004C74BE"/>
    <w:rsid w:val="005442FB"/>
    <w:rsid w:val="005E7626"/>
    <w:rsid w:val="005F6637"/>
    <w:rsid w:val="006A3352"/>
    <w:rsid w:val="00711CB8"/>
    <w:rsid w:val="007147AC"/>
    <w:rsid w:val="00716EC5"/>
    <w:rsid w:val="007A7B3B"/>
    <w:rsid w:val="007B429F"/>
    <w:rsid w:val="007C70D4"/>
    <w:rsid w:val="007E1D16"/>
    <w:rsid w:val="007E1E55"/>
    <w:rsid w:val="007E4463"/>
    <w:rsid w:val="008075BD"/>
    <w:rsid w:val="008249C3"/>
    <w:rsid w:val="00846EE2"/>
    <w:rsid w:val="00880290"/>
    <w:rsid w:val="0088117B"/>
    <w:rsid w:val="008B234F"/>
    <w:rsid w:val="0091272E"/>
    <w:rsid w:val="009461B0"/>
    <w:rsid w:val="00947C1A"/>
    <w:rsid w:val="00960B50"/>
    <w:rsid w:val="009A2B54"/>
    <w:rsid w:val="009B6DDA"/>
    <w:rsid w:val="00A07245"/>
    <w:rsid w:val="00A30575"/>
    <w:rsid w:val="00B02D1A"/>
    <w:rsid w:val="00B31B21"/>
    <w:rsid w:val="00B31F94"/>
    <w:rsid w:val="00B87D44"/>
    <w:rsid w:val="00B975F2"/>
    <w:rsid w:val="00C4798E"/>
    <w:rsid w:val="00C5788F"/>
    <w:rsid w:val="00C97C81"/>
    <w:rsid w:val="00CA25A9"/>
    <w:rsid w:val="00CE63A9"/>
    <w:rsid w:val="00D04278"/>
    <w:rsid w:val="00D2635B"/>
    <w:rsid w:val="00D55DC6"/>
    <w:rsid w:val="00DF37A3"/>
    <w:rsid w:val="00E069AF"/>
    <w:rsid w:val="00E26EDA"/>
    <w:rsid w:val="00E3447E"/>
    <w:rsid w:val="00E67D74"/>
    <w:rsid w:val="00E70EDA"/>
    <w:rsid w:val="00EA4AA5"/>
    <w:rsid w:val="00F21880"/>
    <w:rsid w:val="00F51685"/>
    <w:rsid w:val="00FD2EBB"/>
    <w:rsid w:val="00FF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075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846E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46EE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075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846E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46EE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8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36</Pages>
  <Words>8124</Words>
  <Characters>46309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26</cp:revision>
  <dcterms:created xsi:type="dcterms:W3CDTF">2022-10-21T05:00:00Z</dcterms:created>
  <dcterms:modified xsi:type="dcterms:W3CDTF">2025-06-04T10:50:00Z</dcterms:modified>
</cp:coreProperties>
</file>