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</w:tblGrid>
      <w:tr w:rsidR="00FF3F25" w:rsidRPr="000042C6" w:rsidTr="00004E88">
        <w:tc>
          <w:tcPr>
            <w:tcW w:w="1843" w:type="dxa"/>
          </w:tcPr>
          <w:p w:rsidR="00FF3F25" w:rsidRPr="000042C6" w:rsidRDefault="00FF3F25" w:rsidP="000042C6">
            <w:pPr>
              <w:jc w:val="center"/>
              <w:rPr>
                <w:b/>
                <w:sz w:val="26"/>
                <w:szCs w:val="26"/>
              </w:rPr>
            </w:pPr>
            <w:r w:rsidRPr="000042C6">
              <w:rPr>
                <w:b/>
                <w:sz w:val="26"/>
                <w:szCs w:val="26"/>
              </w:rPr>
              <w:t>ДОГОВОР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3F25" w:rsidRPr="000042C6" w:rsidRDefault="00FF3F25" w:rsidP="000042C6">
            <w:pPr>
              <w:rPr>
                <w:b/>
                <w:sz w:val="26"/>
                <w:szCs w:val="26"/>
              </w:rPr>
            </w:pPr>
          </w:p>
        </w:tc>
      </w:tr>
    </w:tbl>
    <w:p w:rsidR="000042C6" w:rsidRDefault="00FF3F25" w:rsidP="000042C6">
      <w:pPr>
        <w:jc w:val="center"/>
        <w:rPr>
          <w:sz w:val="26"/>
          <w:szCs w:val="26"/>
        </w:rPr>
      </w:pPr>
      <w:r w:rsidRPr="000042C6">
        <w:rPr>
          <w:sz w:val="26"/>
          <w:szCs w:val="26"/>
        </w:rPr>
        <w:t>передачи документов на хранение</w:t>
      </w:r>
    </w:p>
    <w:p w:rsidR="000042C6" w:rsidRPr="000042C6" w:rsidRDefault="000042C6" w:rsidP="000042C6">
      <w:pPr>
        <w:ind w:firstLine="709"/>
        <w:rPr>
          <w:sz w:val="26"/>
          <w:szCs w:val="26"/>
        </w:rPr>
      </w:pPr>
    </w:p>
    <w:tbl>
      <w:tblPr>
        <w:tblStyle w:val="af3"/>
        <w:tblW w:w="9781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1668"/>
        <w:gridCol w:w="3969"/>
        <w:gridCol w:w="4144"/>
      </w:tblGrid>
      <w:tr w:rsidR="000042C6" w:rsidRPr="000042C6" w:rsidTr="0040568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2C6" w:rsidRPr="000042C6" w:rsidRDefault="000042C6" w:rsidP="000042C6">
            <w:pPr>
              <w:rPr>
                <w:sz w:val="26"/>
                <w:szCs w:val="26"/>
              </w:rPr>
            </w:pPr>
            <w:r w:rsidRPr="000042C6">
              <w:rPr>
                <w:sz w:val="26"/>
                <w:szCs w:val="26"/>
              </w:rPr>
              <w:t>г. Челябинск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2C6" w:rsidRPr="000042C6" w:rsidRDefault="000042C6" w:rsidP="000042C6">
            <w:pPr>
              <w:rPr>
                <w:sz w:val="26"/>
                <w:szCs w:val="26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2C6" w:rsidRPr="000042C6" w:rsidRDefault="000042C6" w:rsidP="000042C6">
            <w:pPr>
              <w:jc w:val="right"/>
              <w:rPr>
                <w:sz w:val="26"/>
                <w:szCs w:val="26"/>
              </w:rPr>
            </w:pPr>
            <w:r w:rsidRPr="000042C6">
              <w:rPr>
                <w:sz w:val="26"/>
                <w:szCs w:val="26"/>
              </w:rPr>
              <w:t>«____» ________ 20___ года</w:t>
            </w:r>
          </w:p>
        </w:tc>
      </w:tr>
    </w:tbl>
    <w:p w:rsidR="000042C6" w:rsidRPr="000042C6" w:rsidRDefault="000042C6" w:rsidP="000042C6">
      <w:pPr>
        <w:ind w:firstLine="709"/>
        <w:rPr>
          <w:sz w:val="26"/>
          <w:szCs w:val="26"/>
        </w:rPr>
      </w:pPr>
    </w:p>
    <w:p w:rsidR="000042C6" w:rsidRPr="000042C6" w:rsidRDefault="000042C6" w:rsidP="000042C6">
      <w:pPr>
        <w:ind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 xml:space="preserve">Руководствуясь Федеральным законом от 22.10.2004 № 125-ФЗ «Об Архивном деле в Российской Федерации» и постановлением Администрации города Челябинска от 03.07.2018 № 274-п «Об утверждении Положения об организации архивного дела на территории города Челябинска», Администрация города Челябинска, в лице начальника Архивного управления Администрации города Челябинска </w:t>
      </w:r>
      <w:r w:rsidRPr="000042C6">
        <w:rPr>
          <w:i/>
          <w:sz w:val="26"/>
          <w:szCs w:val="26"/>
        </w:rPr>
        <w:t>(</w:t>
      </w:r>
      <w:r w:rsidRPr="000042C6">
        <w:rPr>
          <w:i/>
          <w:sz w:val="26"/>
          <w:szCs w:val="26"/>
          <w:u w:val="single"/>
        </w:rPr>
        <w:t>фамилия, имя, отчество)</w:t>
      </w:r>
      <w:r w:rsidRPr="000042C6">
        <w:rPr>
          <w:sz w:val="26"/>
          <w:szCs w:val="26"/>
        </w:rPr>
        <w:t>, действующего на основании Положения об Архивном управлении Администрации города Челябинска, утвержденного распоряжением Администрации города Челябинска от 10.12.2021 № 14003, именуемая в да</w:t>
      </w:r>
      <w:bookmarkStart w:id="0" w:name="_GoBack"/>
      <w:bookmarkEnd w:id="0"/>
      <w:r w:rsidRPr="000042C6">
        <w:rPr>
          <w:sz w:val="26"/>
          <w:szCs w:val="26"/>
        </w:rPr>
        <w:t>льнейшем Архив, с одной стороны, и (</w:t>
      </w:r>
      <w:r w:rsidRPr="000042C6">
        <w:rPr>
          <w:sz w:val="26"/>
          <w:szCs w:val="26"/>
          <w:u w:val="single"/>
        </w:rPr>
        <w:t>наименование организации)</w:t>
      </w:r>
      <w:r w:rsidRPr="000042C6">
        <w:rPr>
          <w:sz w:val="26"/>
          <w:szCs w:val="26"/>
        </w:rPr>
        <w:t xml:space="preserve">, именуемая в дальнейшем Организация, в лице </w:t>
      </w:r>
      <w:r w:rsidRPr="000042C6">
        <w:rPr>
          <w:i/>
          <w:sz w:val="26"/>
          <w:szCs w:val="26"/>
        </w:rPr>
        <w:t>(</w:t>
      </w:r>
      <w:r w:rsidRPr="000042C6">
        <w:rPr>
          <w:i/>
          <w:sz w:val="26"/>
          <w:szCs w:val="26"/>
          <w:u w:val="single"/>
        </w:rPr>
        <w:t>должность, фамилия, имя, отчество)</w:t>
      </w:r>
      <w:r w:rsidRPr="000042C6">
        <w:rPr>
          <w:sz w:val="26"/>
          <w:szCs w:val="26"/>
        </w:rPr>
        <w:t xml:space="preserve">, действующего на основании </w:t>
      </w:r>
      <w:r w:rsidRPr="000042C6">
        <w:rPr>
          <w:i/>
          <w:sz w:val="26"/>
          <w:szCs w:val="26"/>
          <w:u w:val="single"/>
        </w:rPr>
        <w:t>(наименование, дата и номер документа)</w:t>
      </w:r>
      <w:r w:rsidRPr="000042C6">
        <w:rPr>
          <w:sz w:val="26"/>
          <w:szCs w:val="26"/>
        </w:rPr>
        <w:t>, с другой стороны, совместно именуемые Стороны, заключили договор о нижеследующем:</w:t>
      </w:r>
    </w:p>
    <w:p w:rsidR="000042C6" w:rsidRPr="000042C6" w:rsidRDefault="000042C6" w:rsidP="000042C6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0042C6" w:rsidRPr="000042C6" w:rsidRDefault="000042C6" w:rsidP="000042C6">
      <w:pPr>
        <w:pStyle w:val="af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ind w:left="0" w:firstLine="0"/>
        <w:jc w:val="center"/>
        <w:rPr>
          <w:b/>
          <w:sz w:val="26"/>
          <w:szCs w:val="26"/>
        </w:rPr>
      </w:pPr>
      <w:r w:rsidRPr="000042C6">
        <w:rPr>
          <w:b/>
          <w:sz w:val="26"/>
          <w:szCs w:val="26"/>
        </w:rPr>
        <w:t>Предмет договора</w:t>
      </w:r>
    </w:p>
    <w:p w:rsidR="000042C6" w:rsidRPr="000042C6" w:rsidRDefault="000042C6" w:rsidP="000042C6">
      <w:pPr>
        <w:pStyle w:val="af0"/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</w:p>
    <w:p w:rsidR="000042C6" w:rsidRPr="000042C6" w:rsidRDefault="000042C6" w:rsidP="000042C6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>Настоящий договор регламентирует отношения Сторон, возникшие в процессе передачи на государственное хранение в Архив документов по личному составу (далее – документы) Организации с целью обеспечения сохранности документов и для удовлетворения потребности юридических и физических лиц в архивной информации.</w:t>
      </w:r>
    </w:p>
    <w:p w:rsidR="000042C6" w:rsidRPr="000042C6" w:rsidRDefault="000042C6" w:rsidP="000042C6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 xml:space="preserve">Организация передает, а Архив принимает документы Организации, </w:t>
      </w:r>
      <w:r w:rsidRPr="000042C6">
        <w:rPr>
          <w:sz w:val="26"/>
          <w:szCs w:val="26"/>
          <w:u w:val="single"/>
        </w:rPr>
        <w:t>ликвидированной/признанной несостоятельной (банкротом)</w:t>
      </w:r>
      <w:r w:rsidRPr="000042C6">
        <w:rPr>
          <w:sz w:val="26"/>
          <w:szCs w:val="26"/>
        </w:rPr>
        <w:t xml:space="preserve"> на основании </w:t>
      </w:r>
      <w:r w:rsidRPr="000042C6">
        <w:rPr>
          <w:sz w:val="26"/>
          <w:szCs w:val="26"/>
        </w:rPr>
        <w:br/>
      </w:r>
      <w:r w:rsidRPr="000042C6">
        <w:rPr>
          <w:i/>
          <w:sz w:val="26"/>
          <w:szCs w:val="26"/>
          <w:u w:val="single"/>
        </w:rPr>
        <w:t>(наименование, дата и номер документа)</w:t>
      </w:r>
      <w:r w:rsidRPr="000042C6">
        <w:rPr>
          <w:sz w:val="26"/>
          <w:szCs w:val="26"/>
          <w:u w:val="single"/>
        </w:rPr>
        <w:t>,</w:t>
      </w:r>
      <w:r w:rsidRPr="000042C6">
        <w:rPr>
          <w:sz w:val="26"/>
          <w:szCs w:val="26"/>
        </w:rPr>
        <w:t xml:space="preserve"> по личному составу за ____________ годы.</w:t>
      </w:r>
    </w:p>
    <w:p w:rsidR="000042C6" w:rsidRPr="000042C6" w:rsidRDefault="000042C6" w:rsidP="000042C6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>Документы Организации передаются в Архив безвозмездно с одновременной передачей права собственности.</w:t>
      </w:r>
    </w:p>
    <w:p w:rsidR="000042C6" w:rsidRPr="000042C6" w:rsidRDefault="000042C6" w:rsidP="000042C6">
      <w:pPr>
        <w:pStyle w:val="af0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 xml:space="preserve">Состав передаваемых на хранение документов определяется по согласованию Сторон с учетом методических рекомендаций Федерального архивного агентства (Росархива), Всероссийского научно-исследовательского института документоведения и архивного дела, Государственного комитета по делам архивов Челябинской области. </w:t>
      </w:r>
    </w:p>
    <w:p w:rsidR="000042C6" w:rsidRPr="000042C6" w:rsidRDefault="000042C6" w:rsidP="000042C6">
      <w:pPr>
        <w:pStyle w:val="af0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>Сроки хранения документов устанавливаются на основе действующих нормативных актов, перечней типовых управленческих и архивных документов.</w:t>
      </w:r>
    </w:p>
    <w:p w:rsidR="000042C6" w:rsidRPr="000042C6" w:rsidRDefault="000042C6" w:rsidP="000042C6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>Услуга считается оказанной после передачи упорядоченных документов на хранение в Архив и подписания Сторонами акта приема-передачи архивных документов.</w:t>
      </w:r>
    </w:p>
    <w:p w:rsidR="000042C6" w:rsidRPr="000042C6" w:rsidRDefault="000042C6" w:rsidP="000042C6">
      <w:pPr>
        <w:pStyle w:val="af0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0042C6" w:rsidRPr="000042C6" w:rsidRDefault="000042C6" w:rsidP="000042C6">
      <w:pPr>
        <w:pStyle w:val="af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ind w:left="0" w:firstLine="0"/>
        <w:jc w:val="center"/>
        <w:rPr>
          <w:b/>
          <w:sz w:val="26"/>
          <w:szCs w:val="26"/>
        </w:rPr>
      </w:pPr>
      <w:r w:rsidRPr="000042C6">
        <w:rPr>
          <w:b/>
          <w:sz w:val="26"/>
          <w:szCs w:val="26"/>
        </w:rPr>
        <w:t>Права и обязанности Сторон</w:t>
      </w:r>
    </w:p>
    <w:p w:rsidR="000042C6" w:rsidRPr="000042C6" w:rsidRDefault="000042C6" w:rsidP="000042C6">
      <w:pPr>
        <w:pStyle w:val="af0"/>
        <w:tabs>
          <w:tab w:val="left" w:pos="567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0042C6" w:rsidRPr="000042C6" w:rsidRDefault="000042C6" w:rsidP="000042C6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>Архив имеет право:</w:t>
      </w:r>
    </w:p>
    <w:p w:rsidR="000042C6" w:rsidRPr="000042C6" w:rsidRDefault="000042C6" w:rsidP="000042C6">
      <w:pPr>
        <w:pStyle w:val="af0"/>
        <w:numPr>
          <w:ilvl w:val="2"/>
          <w:numId w:val="16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>участвовать в согласовании состава передаваемых на хранение документов;</w:t>
      </w:r>
    </w:p>
    <w:p w:rsidR="000042C6" w:rsidRPr="000042C6" w:rsidRDefault="000042C6" w:rsidP="000042C6">
      <w:pPr>
        <w:pStyle w:val="af0"/>
        <w:numPr>
          <w:ilvl w:val="2"/>
          <w:numId w:val="16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>проводить экспертизу ценности документов по истечении установленных сроков хранения и выделять к уничтожению документы, не подлежащие дальнейшему хранению;</w:t>
      </w:r>
    </w:p>
    <w:p w:rsidR="000042C6" w:rsidRPr="000042C6" w:rsidRDefault="000042C6" w:rsidP="000042C6">
      <w:pPr>
        <w:pStyle w:val="af0"/>
        <w:numPr>
          <w:ilvl w:val="2"/>
          <w:numId w:val="16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>организовывать использование документов, переданных на хранение.</w:t>
      </w:r>
    </w:p>
    <w:p w:rsidR="000042C6" w:rsidRPr="000042C6" w:rsidRDefault="000042C6" w:rsidP="000042C6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lastRenderedPageBreak/>
        <w:t>Организация имеет право:</w:t>
      </w:r>
    </w:p>
    <w:p w:rsidR="000042C6" w:rsidRPr="000042C6" w:rsidRDefault="000042C6" w:rsidP="000042C6">
      <w:pPr>
        <w:pStyle w:val="af0"/>
        <w:numPr>
          <w:ilvl w:val="2"/>
          <w:numId w:val="19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>участвовать в согласовании состава передаваемых на хранение документов;</w:t>
      </w:r>
    </w:p>
    <w:p w:rsidR="000042C6" w:rsidRPr="000042C6" w:rsidRDefault="000042C6" w:rsidP="000042C6">
      <w:pPr>
        <w:pStyle w:val="af0"/>
        <w:numPr>
          <w:ilvl w:val="2"/>
          <w:numId w:val="19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>получать консультационную помощь по вопросам упорядочения документов.</w:t>
      </w:r>
    </w:p>
    <w:p w:rsidR="000042C6" w:rsidRPr="000042C6" w:rsidRDefault="000042C6" w:rsidP="000042C6">
      <w:pPr>
        <w:pStyle w:val="af0"/>
        <w:tabs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</w:p>
    <w:p w:rsidR="000042C6" w:rsidRPr="000042C6" w:rsidRDefault="000042C6" w:rsidP="000042C6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>Архив обязуется:</w:t>
      </w:r>
    </w:p>
    <w:p w:rsidR="000042C6" w:rsidRPr="000042C6" w:rsidRDefault="000042C6" w:rsidP="000042C6">
      <w:pPr>
        <w:pStyle w:val="af0"/>
        <w:numPr>
          <w:ilvl w:val="2"/>
          <w:numId w:val="20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>консультировать представителя Организации по вопросам упорядочения документов, составления и оформления описей дел, научно-справочного аппарата к ним;</w:t>
      </w:r>
    </w:p>
    <w:p w:rsidR="000042C6" w:rsidRPr="000042C6" w:rsidRDefault="000042C6" w:rsidP="000042C6">
      <w:pPr>
        <w:pStyle w:val="af0"/>
        <w:numPr>
          <w:ilvl w:val="2"/>
          <w:numId w:val="20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>проверить и передать на согласование экспертно-проверочной комиссии Государственного комитета по делам архивов Челябинской области (далее – ЭПК) описи дел, представленные Организацией;</w:t>
      </w:r>
    </w:p>
    <w:p w:rsidR="000042C6" w:rsidRPr="000042C6" w:rsidRDefault="000042C6" w:rsidP="000042C6">
      <w:pPr>
        <w:pStyle w:val="af0"/>
        <w:numPr>
          <w:ilvl w:val="2"/>
          <w:numId w:val="20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>произвести прием на хранение упорядоченных документов Организации по описям дел, согласованным ЭПК, выдать акт приема-передачи архивных документов на хранение;</w:t>
      </w:r>
    </w:p>
    <w:p w:rsidR="000042C6" w:rsidRPr="000042C6" w:rsidRDefault="000042C6" w:rsidP="000042C6">
      <w:pPr>
        <w:pStyle w:val="af0"/>
        <w:numPr>
          <w:ilvl w:val="2"/>
          <w:numId w:val="20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>осуществлять хранение документов Организации в течение установленного законодательством срока в надлежащем состоянии, не допуская их порчи или утраты;</w:t>
      </w:r>
    </w:p>
    <w:p w:rsidR="000042C6" w:rsidRPr="000042C6" w:rsidRDefault="000042C6" w:rsidP="000042C6">
      <w:pPr>
        <w:pStyle w:val="af0"/>
        <w:numPr>
          <w:ilvl w:val="2"/>
          <w:numId w:val="20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>обеспечить исполнение запросов физических и юридических лиц по документам Организации;</w:t>
      </w:r>
    </w:p>
    <w:p w:rsidR="000042C6" w:rsidRPr="000042C6" w:rsidRDefault="000042C6" w:rsidP="000042C6">
      <w:pPr>
        <w:pStyle w:val="af0"/>
        <w:numPr>
          <w:ilvl w:val="2"/>
          <w:numId w:val="20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>обеспечить доступ к документам Организации в соответствии с действующим законодательством.</w:t>
      </w:r>
    </w:p>
    <w:p w:rsidR="000042C6" w:rsidRPr="000042C6" w:rsidRDefault="000042C6" w:rsidP="000042C6">
      <w:pPr>
        <w:pStyle w:val="af0"/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</w:p>
    <w:p w:rsidR="000042C6" w:rsidRPr="000042C6" w:rsidRDefault="000042C6" w:rsidP="000042C6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>Организация обязуется:</w:t>
      </w:r>
    </w:p>
    <w:p w:rsidR="000042C6" w:rsidRPr="000042C6" w:rsidRDefault="000042C6" w:rsidP="000042C6">
      <w:pPr>
        <w:pStyle w:val="af0"/>
        <w:numPr>
          <w:ilvl w:val="2"/>
          <w:numId w:val="21"/>
        </w:numPr>
        <w:tabs>
          <w:tab w:val="left" w:pos="993"/>
        </w:tabs>
        <w:ind w:left="0" w:right="7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>осуществить за счет собственных средств:</w:t>
      </w:r>
    </w:p>
    <w:p w:rsidR="000042C6" w:rsidRPr="000042C6" w:rsidRDefault="000042C6" w:rsidP="000042C6">
      <w:pPr>
        <w:pStyle w:val="af0"/>
        <w:numPr>
          <w:ilvl w:val="0"/>
          <w:numId w:val="17"/>
        </w:numPr>
        <w:tabs>
          <w:tab w:val="left" w:pos="993"/>
          <w:tab w:val="left" w:pos="1134"/>
        </w:tabs>
        <w:ind w:left="0" w:right="7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 xml:space="preserve">упорядочение документов в соответствии с установленными законодательными и иными правовыми актами Российской Федерации требованиями; </w:t>
      </w:r>
    </w:p>
    <w:p w:rsidR="000042C6" w:rsidRPr="000042C6" w:rsidRDefault="000042C6" w:rsidP="000042C6">
      <w:pPr>
        <w:pStyle w:val="af0"/>
        <w:numPr>
          <w:ilvl w:val="0"/>
          <w:numId w:val="17"/>
        </w:numPr>
        <w:tabs>
          <w:tab w:val="left" w:pos="993"/>
          <w:tab w:val="left" w:pos="1134"/>
        </w:tabs>
        <w:ind w:left="0" w:right="7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>транспортировку и погрузочно-разгрузочные работы упорядоченных документов.</w:t>
      </w:r>
    </w:p>
    <w:p w:rsidR="000042C6" w:rsidRPr="000042C6" w:rsidRDefault="000042C6" w:rsidP="000042C6">
      <w:pPr>
        <w:pStyle w:val="af0"/>
        <w:numPr>
          <w:ilvl w:val="2"/>
          <w:numId w:val="21"/>
        </w:numPr>
        <w:tabs>
          <w:tab w:val="left" w:pos="993"/>
        </w:tabs>
        <w:ind w:left="0" w:right="7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>передать в Архив:</w:t>
      </w:r>
    </w:p>
    <w:p w:rsidR="000042C6" w:rsidRPr="000042C6" w:rsidRDefault="000042C6" w:rsidP="000042C6">
      <w:pPr>
        <w:pStyle w:val="af0"/>
        <w:numPr>
          <w:ilvl w:val="0"/>
          <w:numId w:val="18"/>
        </w:numPr>
        <w:tabs>
          <w:tab w:val="left" w:pos="993"/>
          <w:tab w:val="left" w:pos="1276"/>
        </w:tabs>
        <w:ind w:left="0" w:right="7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 xml:space="preserve">подлинники документов о создании, реорганизации и </w:t>
      </w:r>
      <w:r w:rsidRPr="000042C6">
        <w:rPr>
          <w:sz w:val="26"/>
          <w:szCs w:val="26"/>
          <w:u w:val="single"/>
        </w:rPr>
        <w:t>ликвидации / признании несостоятельным (банкротом)</w:t>
      </w:r>
      <w:r w:rsidRPr="000042C6">
        <w:rPr>
          <w:sz w:val="26"/>
          <w:szCs w:val="26"/>
        </w:rPr>
        <w:t xml:space="preserve"> юридического лица (в случае отсутствия подлинников – заверенные копии);</w:t>
      </w:r>
    </w:p>
    <w:p w:rsidR="000042C6" w:rsidRPr="000042C6" w:rsidRDefault="000042C6" w:rsidP="000042C6">
      <w:pPr>
        <w:pStyle w:val="af0"/>
        <w:numPr>
          <w:ilvl w:val="0"/>
          <w:numId w:val="18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 xml:space="preserve">описи дел по личному составу в трех экземплярах, утвержденные </w:t>
      </w:r>
      <w:r w:rsidRPr="000042C6">
        <w:rPr>
          <w:sz w:val="26"/>
          <w:szCs w:val="26"/>
          <w:u w:val="single"/>
        </w:rPr>
        <w:t>руководителем ликвидационной комиссии (ликвидатором), конкурсным управляющим</w:t>
      </w:r>
      <w:r w:rsidRPr="000042C6">
        <w:rPr>
          <w:sz w:val="26"/>
          <w:szCs w:val="26"/>
        </w:rPr>
        <w:t xml:space="preserve"> либо его представителем по доверенности, справочно-поисковые средства к ним;</w:t>
      </w:r>
    </w:p>
    <w:p w:rsidR="000042C6" w:rsidRPr="000042C6" w:rsidRDefault="000042C6" w:rsidP="000042C6">
      <w:pPr>
        <w:pStyle w:val="af0"/>
        <w:numPr>
          <w:ilvl w:val="0"/>
          <w:numId w:val="18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>предисловие к описи (история Организации, история фонда) в четырех экземплярах;</w:t>
      </w:r>
    </w:p>
    <w:p w:rsidR="000042C6" w:rsidRPr="000042C6" w:rsidRDefault="000042C6" w:rsidP="000042C6">
      <w:pPr>
        <w:pStyle w:val="af0"/>
        <w:numPr>
          <w:ilvl w:val="0"/>
          <w:numId w:val="18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  <w:u w:val="single"/>
        </w:rPr>
        <w:t xml:space="preserve">акт об утрате документов / пояснительную записку об отсутствии документов, </w:t>
      </w:r>
      <w:r w:rsidRPr="000042C6">
        <w:rPr>
          <w:sz w:val="26"/>
          <w:szCs w:val="26"/>
        </w:rPr>
        <w:t>подлежащих передаче на хранения (на отсутствующие документы из обязательного списка).</w:t>
      </w:r>
    </w:p>
    <w:p w:rsidR="000042C6" w:rsidRPr="000042C6" w:rsidRDefault="000042C6" w:rsidP="000042C6">
      <w:pPr>
        <w:pStyle w:val="af0"/>
        <w:numPr>
          <w:ilvl w:val="2"/>
          <w:numId w:val="21"/>
        </w:numPr>
        <w:tabs>
          <w:tab w:val="left" w:pos="993"/>
        </w:tabs>
        <w:ind w:left="0" w:right="7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>обеспечить передачу упорядоченных архивных документов единовременно и в полном объеме согласно описям дел.</w:t>
      </w:r>
    </w:p>
    <w:p w:rsidR="000042C6" w:rsidRPr="000042C6" w:rsidRDefault="000042C6" w:rsidP="000042C6">
      <w:pPr>
        <w:pStyle w:val="af0"/>
        <w:tabs>
          <w:tab w:val="left" w:pos="993"/>
        </w:tabs>
        <w:ind w:left="709" w:right="7"/>
        <w:jc w:val="both"/>
        <w:rPr>
          <w:sz w:val="26"/>
          <w:szCs w:val="26"/>
        </w:rPr>
      </w:pPr>
    </w:p>
    <w:p w:rsidR="000042C6" w:rsidRPr="000042C6" w:rsidRDefault="000042C6" w:rsidP="000042C6">
      <w:pPr>
        <w:pStyle w:val="af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ind w:left="0" w:firstLine="0"/>
        <w:jc w:val="center"/>
        <w:rPr>
          <w:b/>
          <w:sz w:val="26"/>
          <w:szCs w:val="26"/>
        </w:rPr>
      </w:pPr>
      <w:r w:rsidRPr="000042C6">
        <w:rPr>
          <w:b/>
          <w:sz w:val="26"/>
          <w:szCs w:val="26"/>
        </w:rPr>
        <w:t>Ответственность Сторон</w:t>
      </w:r>
    </w:p>
    <w:p w:rsidR="000042C6" w:rsidRPr="000042C6" w:rsidRDefault="000042C6" w:rsidP="000042C6">
      <w:pPr>
        <w:pStyle w:val="af0"/>
        <w:tabs>
          <w:tab w:val="left" w:pos="567"/>
          <w:tab w:val="left" w:pos="851"/>
        </w:tabs>
        <w:ind w:left="709"/>
        <w:jc w:val="both"/>
        <w:rPr>
          <w:b/>
          <w:sz w:val="26"/>
          <w:szCs w:val="26"/>
        </w:rPr>
      </w:pPr>
    </w:p>
    <w:p w:rsidR="000042C6" w:rsidRPr="000042C6" w:rsidRDefault="000042C6" w:rsidP="000042C6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 xml:space="preserve">Невыполнение одной из Сторон обязательств или условий настоящего договора может служить основанием для расторжения договора, о чем инициативная Сторона должна не менее чем за месяц уведомить другую Сторону. При этом </w:t>
      </w:r>
      <w:r w:rsidRPr="000042C6">
        <w:rPr>
          <w:sz w:val="26"/>
          <w:szCs w:val="26"/>
        </w:rPr>
        <w:lastRenderedPageBreak/>
        <w:t>документы, принятые на хранение в Архив до момента расторжения договора, возврату не подлежат.</w:t>
      </w:r>
    </w:p>
    <w:p w:rsidR="000042C6" w:rsidRPr="000042C6" w:rsidRDefault="000042C6" w:rsidP="000042C6">
      <w:pPr>
        <w:pStyle w:val="af0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 xml:space="preserve">Стороны несут ответственность в соответствии с действующим законодательством Российской Федерации за утрату или нанесение физического ущерба архивным документам. </w:t>
      </w:r>
    </w:p>
    <w:p w:rsidR="000042C6" w:rsidRPr="000042C6" w:rsidRDefault="000042C6" w:rsidP="000042C6">
      <w:pPr>
        <w:pStyle w:val="af0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>Стороны освобождаются от ответственности за частичное или полное неисполнение обязательств по настоящему договору, если его неисполнение явилось следствием причин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доступными средствами.</w:t>
      </w:r>
    </w:p>
    <w:p w:rsidR="000042C6" w:rsidRPr="000042C6" w:rsidRDefault="000042C6" w:rsidP="000042C6">
      <w:pPr>
        <w:ind w:left="709"/>
        <w:contextualSpacing/>
        <w:jc w:val="both"/>
        <w:rPr>
          <w:sz w:val="26"/>
          <w:szCs w:val="26"/>
        </w:rPr>
      </w:pPr>
    </w:p>
    <w:p w:rsidR="000042C6" w:rsidRPr="000042C6" w:rsidRDefault="000042C6" w:rsidP="000042C6">
      <w:pPr>
        <w:pStyle w:val="af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ind w:left="0" w:firstLine="0"/>
        <w:jc w:val="center"/>
        <w:rPr>
          <w:b/>
          <w:sz w:val="26"/>
          <w:szCs w:val="26"/>
        </w:rPr>
      </w:pPr>
      <w:r w:rsidRPr="000042C6">
        <w:rPr>
          <w:b/>
          <w:sz w:val="26"/>
          <w:szCs w:val="26"/>
        </w:rPr>
        <w:t>Срок действия договора</w:t>
      </w:r>
    </w:p>
    <w:p w:rsidR="000042C6" w:rsidRPr="000042C6" w:rsidRDefault="000042C6" w:rsidP="000042C6">
      <w:pPr>
        <w:pStyle w:val="af0"/>
        <w:tabs>
          <w:tab w:val="left" w:pos="567"/>
          <w:tab w:val="left" w:pos="851"/>
        </w:tabs>
        <w:ind w:left="709"/>
        <w:jc w:val="both"/>
        <w:rPr>
          <w:b/>
          <w:sz w:val="26"/>
          <w:szCs w:val="26"/>
        </w:rPr>
      </w:pPr>
    </w:p>
    <w:p w:rsidR="000042C6" w:rsidRPr="000042C6" w:rsidRDefault="000042C6" w:rsidP="000042C6">
      <w:pPr>
        <w:pStyle w:val="af0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>Договор вступает в силу и становится обязательным для Сторон с момента его подписания и действует до исполнения каждой из Сторон договорных обязательств, либо до тех пор, пока одна из Сторон не заявит о расторжении договора.</w:t>
      </w:r>
    </w:p>
    <w:p w:rsidR="000042C6" w:rsidRPr="000042C6" w:rsidRDefault="000042C6" w:rsidP="000042C6">
      <w:pPr>
        <w:pStyle w:val="af0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042C6" w:rsidRPr="000042C6" w:rsidRDefault="000042C6" w:rsidP="000042C6">
      <w:pPr>
        <w:pStyle w:val="af0"/>
        <w:numPr>
          <w:ilvl w:val="0"/>
          <w:numId w:val="14"/>
        </w:numPr>
        <w:tabs>
          <w:tab w:val="left" w:pos="567"/>
          <w:tab w:val="left" w:pos="851"/>
        </w:tabs>
        <w:ind w:left="0" w:firstLine="0"/>
        <w:jc w:val="center"/>
        <w:rPr>
          <w:b/>
          <w:sz w:val="26"/>
          <w:szCs w:val="26"/>
        </w:rPr>
      </w:pPr>
      <w:r w:rsidRPr="000042C6">
        <w:rPr>
          <w:b/>
          <w:sz w:val="26"/>
          <w:szCs w:val="26"/>
        </w:rPr>
        <w:t>Заключительные положения</w:t>
      </w:r>
    </w:p>
    <w:p w:rsidR="000042C6" w:rsidRPr="000042C6" w:rsidRDefault="000042C6" w:rsidP="000042C6">
      <w:pPr>
        <w:pStyle w:val="af0"/>
        <w:tabs>
          <w:tab w:val="left" w:pos="567"/>
          <w:tab w:val="left" w:pos="851"/>
        </w:tabs>
        <w:ind w:left="709"/>
        <w:jc w:val="both"/>
        <w:rPr>
          <w:b/>
          <w:sz w:val="26"/>
          <w:szCs w:val="26"/>
        </w:rPr>
      </w:pPr>
    </w:p>
    <w:p w:rsidR="000042C6" w:rsidRPr="000042C6" w:rsidRDefault="000042C6" w:rsidP="000042C6">
      <w:pPr>
        <w:pStyle w:val="af0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>Стороны обязуются не передавать своих прав, предусмотренных настоящим договором, третьей Стороне без письменного согласия Сторон.</w:t>
      </w:r>
    </w:p>
    <w:p w:rsidR="000042C6" w:rsidRPr="000042C6" w:rsidRDefault="000042C6" w:rsidP="000042C6">
      <w:pPr>
        <w:pStyle w:val="af0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>Все вопросы, связанные с выполнением положений настоящего договора, Стороны решают путем переговоров уполномоченных представителей Сторон.</w:t>
      </w:r>
    </w:p>
    <w:p w:rsidR="000042C6" w:rsidRPr="000042C6" w:rsidRDefault="000042C6" w:rsidP="000042C6">
      <w:pPr>
        <w:pStyle w:val="af0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>Споры и разногласия, возникшие между Сторонами и не урегулированные в ходе переговоров, подлежат разрешению в судебном порядке.</w:t>
      </w:r>
    </w:p>
    <w:p w:rsidR="000042C6" w:rsidRPr="000042C6" w:rsidRDefault="000042C6" w:rsidP="000042C6">
      <w:pPr>
        <w:pStyle w:val="af0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>Изменения и дополнения к настоящему договору оформляются в письменной форме, в качестве приложения к данному договору и вступают в силу с момента их подписания Сторонами, если иное не оговорено дополнительно.</w:t>
      </w:r>
    </w:p>
    <w:p w:rsidR="000042C6" w:rsidRPr="000042C6" w:rsidRDefault="000042C6" w:rsidP="000042C6">
      <w:pPr>
        <w:pStyle w:val="af0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>В случае реорганизации, перерегистрации, изменения названия Стороны при условии сохранения за ними правопреемственности, сохраняются права и обязанности по договору, если правопреемник не заявит о расторжении договора.</w:t>
      </w:r>
    </w:p>
    <w:p w:rsidR="000042C6" w:rsidRPr="000042C6" w:rsidRDefault="000042C6" w:rsidP="000042C6">
      <w:pPr>
        <w:pStyle w:val="af0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0042C6">
        <w:rPr>
          <w:sz w:val="26"/>
          <w:szCs w:val="26"/>
        </w:rPr>
        <w:t>Договор составлен в двух экземплярах, имеющих равную юридическую силу, по одному экземпляру для каждой стороны.</w:t>
      </w:r>
    </w:p>
    <w:p w:rsidR="000042C6" w:rsidRPr="000042C6" w:rsidRDefault="000042C6" w:rsidP="000042C6">
      <w:pPr>
        <w:rPr>
          <w:sz w:val="26"/>
          <w:szCs w:val="26"/>
        </w:rPr>
      </w:pPr>
      <w:r w:rsidRPr="000042C6">
        <w:rPr>
          <w:sz w:val="26"/>
          <w:szCs w:val="26"/>
        </w:rPr>
        <w:br w:type="page"/>
      </w:r>
    </w:p>
    <w:p w:rsidR="000042C6" w:rsidRPr="000042C6" w:rsidRDefault="000042C6" w:rsidP="000042C6">
      <w:pPr>
        <w:pStyle w:val="af0"/>
        <w:numPr>
          <w:ilvl w:val="0"/>
          <w:numId w:val="14"/>
        </w:numPr>
        <w:tabs>
          <w:tab w:val="left" w:pos="567"/>
          <w:tab w:val="left" w:pos="851"/>
        </w:tabs>
        <w:ind w:left="0" w:firstLine="0"/>
        <w:jc w:val="center"/>
        <w:rPr>
          <w:b/>
          <w:sz w:val="26"/>
          <w:szCs w:val="26"/>
        </w:rPr>
      </w:pPr>
      <w:r w:rsidRPr="000042C6">
        <w:rPr>
          <w:b/>
          <w:sz w:val="26"/>
          <w:szCs w:val="26"/>
        </w:rPr>
        <w:lastRenderedPageBreak/>
        <w:t>Адреса и подписи сторон</w:t>
      </w:r>
    </w:p>
    <w:p w:rsidR="000042C6" w:rsidRPr="000042C6" w:rsidRDefault="000042C6" w:rsidP="000042C6">
      <w:pPr>
        <w:ind w:firstLine="709"/>
        <w:jc w:val="both"/>
        <w:rPr>
          <w:sz w:val="26"/>
          <w:szCs w:val="26"/>
        </w:rPr>
      </w:pPr>
    </w:p>
    <w:tbl>
      <w:tblPr>
        <w:tblStyle w:val="af3"/>
        <w:tblW w:w="985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5211"/>
        <w:gridCol w:w="4643"/>
      </w:tblGrid>
      <w:tr w:rsidR="000042C6" w:rsidRPr="000042C6" w:rsidTr="00F9737C">
        <w:trPr>
          <w:trHeight w:val="487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2C6" w:rsidRPr="000042C6" w:rsidRDefault="000042C6" w:rsidP="000042C6">
            <w:pPr>
              <w:jc w:val="center"/>
              <w:rPr>
                <w:b/>
                <w:sz w:val="26"/>
                <w:szCs w:val="26"/>
              </w:rPr>
            </w:pPr>
            <w:r w:rsidRPr="000042C6">
              <w:rPr>
                <w:b/>
                <w:sz w:val="26"/>
                <w:szCs w:val="26"/>
              </w:rPr>
              <w:t xml:space="preserve">Администрация города Челябинска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2C6" w:rsidRPr="000042C6" w:rsidRDefault="000042C6" w:rsidP="000042C6">
            <w:pPr>
              <w:jc w:val="center"/>
              <w:rPr>
                <w:sz w:val="26"/>
                <w:szCs w:val="26"/>
                <w:u w:val="single"/>
              </w:rPr>
            </w:pPr>
            <w:r w:rsidRPr="000042C6">
              <w:rPr>
                <w:sz w:val="26"/>
                <w:szCs w:val="26"/>
                <w:u w:val="single"/>
              </w:rPr>
              <w:t>Наименование организации</w:t>
            </w:r>
          </w:p>
        </w:tc>
      </w:tr>
      <w:tr w:rsidR="000042C6" w:rsidRPr="000042C6" w:rsidTr="00F9737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2C6" w:rsidRPr="000042C6" w:rsidRDefault="000042C6" w:rsidP="000042C6">
            <w:pPr>
              <w:shd w:val="clear" w:color="auto" w:fill="FFFFFF"/>
              <w:rPr>
                <w:sz w:val="26"/>
                <w:szCs w:val="26"/>
              </w:rPr>
            </w:pPr>
            <w:r w:rsidRPr="000042C6">
              <w:rPr>
                <w:sz w:val="26"/>
                <w:szCs w:val="26"/>
              </w:rPr>
              <w:t>пл. Революции, д. 2, г. Челябинск, 454113,</w:t>
            </w:r>
          </w:p>
          <w:p w:rsidR="000042C6" w:rsidRPr="000042C6" w:rsidRDefault="000042C6" w:rsidP="000042C6">
            <w:pPr>
              <w:shd w:val="clear" w:color="auto" w:fill="FFFFFF"/>
              <w:rPr>
                <w:sz w:val="26"/>
                <w:szCs w:val="26"/>
              </w:rPr>
            </w:pPr>
            <w:r w:rsidRPr="000042C6">
              <w:rPr>
                <w:sz w:val="26"/>
                <w:szCs w:val="26"/>
              </w:rPr>
              <w:t>ИНН 7421000263 КПП 745101001</w:t>
            </w:r>
          </w:p>
          <w:p w:rsidR="000042C6" w:rsidRPr="000042C6" w:rsidRDefault="000042C6" w:rsidP="000042C6">
            <w:pPr>
              <w:shd w:val="clear" w:color="auto" w:fill="FFFFFF"/>
              <w:rPr>
                <w:sz w:val="26"/>
                <w:szCs w:val="26"/>
              </w:rPr>
            </w:pPr>
            <w:r w:rsidRPr="000042C6">
              <w:rPr>
                <w:sz w:val="26"/>
                <w:szCs w:val="26"/>
              </w:rPr>
              <w:t>УФК по Челябинской области</w:t>
            </w:r>
          </w:p>
          <w:p w:rsidR="000042C6" w:rsidRPr="000042C6" w:rsidRDefault="000042C6" w:rsidP="000042C6">
            <w:pPr>
              <w:shd w:val="clear" w:color="auto" w:fill="FFFFFF"/>
              <w:rPr>
                <w:sz w:val="26"/>
                <w:szCs w:val="26"/>
              </w:rPr>
            </w:pPr>
            <w:r w:rsidRPr="000042C6">
              <w:rPr>
                <w:sz w:val="26"/>
                <w:szCs w:val="26"/>
              </w:rPr>
              <w:t>(Комитет финансов города Челябинска,</w:t>
            </w:r>
          </w:p>
          <w:p w:rsidR="000042C6" w:rsidRPr="000042C6" w:rsidRDefault="000042C6" w:rsidP="000042C6">
            <w:pPr>
              <w:shd w:val="clear" w:color="auto" w:fill="FFFFFF"/>
              <w:rPr>
                <w:sz w:val="26"/>
                <w:szCs w:val="26"/>
              </w:rPr>
            </w:pPr>
            <w:r w:rsidRPr="000042C6">
              <w:rPr>
                <w:sz w:val="26"/>
                <w:szCs w:val="26"/>
              </w:rPr>
              <w:t>л/с 02693047940, Администрация</w:t>
            </w:r>
          </w:p>
          <w:p w:rsidR="000042C6" w:rsidRPr="000042C6" w:rsidRDefault="000042C6" w:rsidP="000042C6">
            <w:pPr>
              <w:shd w:val="clear" w:color="auto" w:fill="FFFFFF"/>
              <w:rPr>
                <w:sz w:val="26"/>
                <w:szCs w:val="26"/>
              </w:rPr>
            </w:pPr>
            <w:r w:rsidRPr="000042C6">
              <w:rPr>
                <w:sz w:val="26"/>
                <w:szCs w:val="26"/>
              </w:rPr>
              <w:t>города Челябинска л/сч. 0345600704Б)</w:t>
            </w:r>
          </w:p>
          <w:p w:rsidR="000042C6" w:rsidRPr="000042C6" w:rsidRDefault="000042C6" w:rsidP="000042C6">
            <w:pPr>
              <w:shd w:val="clear" w:color="auto" w:fill="FFFFFF"/>
              <w:rPr>
                <w:sz w:val="26"/>
                <w:szCs w:val="26"/>
              </w:rPr>
            </w:pPr>
            <w:r w:rsidRPr="000042C6">
              <w:rPr>
                <w:sz w:val="26"/>
                <w:szCs w:val="26"/>
              </w:rPr>
              <w:t>р/сч 40204810865770200137</w:t>
            </w:r>
          </w:p>
          <w:p w:rsidR="000042C6" w:rsidRPr="000042C6" w:rsidRDefault="000042C6" w:rsidP="000042C6">
            <w:pPr>
              <w:shd w:val="clear" w:color="auto" w:fill="FFFFFF"/>
              <w:rPr>
                <w:sz w:val="26"/>
                <w:szCs w:val="26"/>
              </w:rPr>
            </w:pPr>
            <w:r w:rsidRPr="000042C6">
              <w:rPr>
                <w:sz w:val="26"/>
                <w:szCs w:val="26"/>
              </w:rPr>
              <w:t>к/сч нет</w:t>
            </w:r>
          </w:p>
          <w:p w:rsidR="000042C6" w:rsidRPr="000042C6" w:rsidRDefault="000042C6" w:rsidP="000042C6">
            <w:pPr>
              <w:shd w:val="clear" w:color="auto" w:fill="FFFFFF"/>
              <w:rPr>
                <w:sz w:val="26"/>
                <w:szCs w:val="26"/>
              </w:rPr>
            </w:pPr>
            <w:r w:rsidRPr="000042C6">
              <w:rPr>
                <w:sz w:val="26"/>
                <w:szCs w:val="26"/>
              </w:rPr>
              <w:t>БИК 047501001</w:t>
            </w:r>
          </w:p>
          <w:p w:rsidR="000042C6" w:rsidRPr="000042C6" w:rsidRDefault="000042C6" w:rsidP="000042C6">
            <w:pPr>
              <w:shd w:val="clear" w:color="auto" w:fill="FFFFFF"/>
              <w:rPr>
                <w:sz w:val="26"/>
                <w:szCs w:val="26"/>
              </w:rPr>
            </w:pPr>
            <w:r w:rsidRPr="000042C6">
              <w:rPr>
                <w:sz w:val="26"/>
                <w:szCs w:val="26"/>
              </w:rPr>
              <w:t>«Отделение Челябинск» г. Челябинск</w:t>
            </w:r>
          </w:p>
          <w:p w:rsidR="000042C6" w:rsidRPr="000042C6" w:rsidRDefault="000042C6" w:rsidP="000042C6">
            <w:pPr>
              <w:pStyle w:val="aa"/>
              <w:spacing w:after="0" w:line="240" w:lineRule="auto"/>
              <w:ind w:right="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42C6" w:rsidRPr="000042C6" w:rsidRDefault="000042C6" w:rsidP="000042C6">
            <w:pPr>
              <w:pStyle w:val="aa"/>
              <w:spacing w:after="0" w:line="240" w:lineRule="auto"/>
              <w:ind w:right="22"/>
              <w:rPr>
                <w:rFonts w:ascii="Times New Roman" w:hAnsi="Times New Roman" w:cs="Times New Roman"/>
                <w:sz w:val="26"/>
                <w:szCs w:val="26"/>
              </w:rPr>
            </w:pPr>
            <w:r w:rsidRPr="000042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Ответственное по договору структурное подразделение – </w:t>
            </w:r>
            <w:r w:rsidRPr="000042C6">
              <w:rPr>
                <w:rFonts w:ascii="Times New Roman" w:hAnsi="Times New Roman" w:cs="Times New Roman"/>
                <w:sz w:val="26"/>
                <w:szCs w:val="26"/>
              </w:rPr>
              <w:t>Архивное управление Администрации города Челябинска</w:t>
            </w:r>
          </w:p>
          <w:p w:rsidR="000042C6" w:rsidRPr="000042C6" w:rsidRDefault="000042C6" w:rsidP="000042C6">
            <w:pPr>
              <w:pStyle w:val="aa"/>
              <w:spacing w:after="0" w:line="240" w:lineRule="auto"/>
              <w:ind w:right="22"/>
              <w:rPr>
                <w:rFonts w:ascii="Times New Roman" w:hAnsi="Times New Roman" w:cs="Times New Roman"/>
                <w:sz w:val="26"/>
                <w:szCs w:val="26"/>
              </w:rPr>
            </w:pPr>
            <w:r w:rsidRPr="000042C6">
              <w:rPr>
                <w:rFonts w:ascii="Times New Roman" w:hAnsi="Times New Roman" w:cs="Times New Roman"/>
                <w:sz w:val="26"/>
                <w:szCs w:val="26"/>
              </w:rPr>
              <w:t>ул. Калинина, д. 30, г. Челябинск, 454084,</w:t>
            </w:r>
          </w:p>
          <w:p w:rsidR="000042C6" w:rsidRPr="000042C6" w:rsidRDefault="000042C6" w:rsidP="000042C6">
            <w:pPr>
              <w:pStyle w:val="aa"/>
              <w:spacing w:after="0" w:line="240" w:lineRule="auto"/>
              <w:ind w:right="2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42C6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0042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.: 790 48 22, 790 06 61,</w:t>
            </w:r>
          </w:p>
          <w:p w:rsidR="000042C6" w:rsidRPr="000042C6" w:rsidRDefault="000042C6" w:rsidP="000042C6">
            <w:pPr>
              <w:pStyle w:val="aa"/>
              <w:spacing w:after="0" w:line="240" w:lineRule="auto"/>
              <w:ind w:right="2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42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7">
              <w:r w:rsidRPr="000042C6">
                <w:rPr>
                  <w:rStyle w:val="-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gorarh@cheladmin.ru</w:t>
              </w:r>
            </w:hyperlink>
          </w:p>
          <w:p w:rsidR="000042C6" w:rsidRPr="000042C6" w:rsidRDefault="000042C6" w:rsidP="000042C6">
            <w:pPr>
              <w:pStyle w:val="aa"/>
              <w:spacing w:after="0" w:line="240" w:lineRule="auto"/>
              <w:ind w:right="2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2C6" w:rsidRPr="000042C6" w:rsidRDefault="000042C6" w:rsidP="000042C6">
            <w:pPr>
              <w:jc w:val="both"/>
              <w:rPr>
                <w:sz w:val="26"/>
                <w:szCs w:val="26"/>
              </w:rPr>
            </w:pPr>
            <w:r w:rsidRPr="000042C6">
              <w:rPr>
                <w:sz w:val="26"/>
                <w:szCs w:val="26"/>
              </w:rPr>
              <w:t>Реквизиты организации</w:t>
            </w:r>
          </w:p>
          <w:p w:rsidR="000042C6" w:rsidRPr="000042C6" w:rsidRDefault="000042C6" w:rsidP="000042C6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0042C6" w:rsidRPr="000042C6" w:rsidTr="00F9737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2C6" w:rsidRPr="000042C6" w:rsidRDefault="000042C6" w:rsidP="000042C6">
            <w:pPr>
              <w:rPr>
                <w:sz w:val="26"/>
                <w:szCs w:val="26"/>
              </w:rPr>
            </w:pPr>
            <w:r w:rsidRPr="000042C6">
              <w:rPr>
                <w:sz w:val="26"/>
                <w:szCs w:val="26"/>
              </w:rPr>
              <w:t xml:space="preserve">Начальник Архивного управления </w:t>
            </w:r>
          </w:p>
          <w:p w:rsidR="000042C6" w:rsidRPr="000042C6" w:rsidRDefault="000042C6" w:rsidP="000042C6">
            <w:pPr>
              <w:rPr>
                <w:sz w:val="26"/>
                <w:szCs w:val="26"/>
              </w:rPr>
            </w:pPr>
            <w:r w:rsidRPr="000042C6">
              <w:rPr>
                <w:sz w:val="26"/>
                <w:szCs w:val="26"/>
              </w:rPr>
              <w:t>Администрации города Челябинска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2C6" w:rsidRPr="000042C6" w:rsidRDefault="000042C6" w:rsidP="000042C6">
            <w:pPr>
              <w:jc w:val="both"/>
              <w:rPr>
                <w:sz w:val="26"/>
                <w:szCs w:val="26"/>
              </w:rPr>
            </w:pPr>
            <w:r w:rsidRPr="000042C6">
              <w:rPr>
                <w:sz w:val="26"/>
                <w:szCs w:val="26"/>
              </w:rPr>
              <w:t>Должность</w:t>
            </w:r>
          </w:p>
        </w:tc>
      </w:tr>
      <w:tr w:rsidR="000042C6" w:rsidRPr="000042C6" w:rsidTr="00F9737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2C6" w:rsidRPr="000042C6" w:rsidRDefault="000042C6" w:rsidP="000042C6">
            <w:pPr>
              <w:jc w:val="center"/>
              <w:rPr>
                <w:sz w:val="26"/>
                <w:szCs w:val="26"/>
              </w:rPr>
            </w:pPr>
          </w:p>
          <w:p w:rsidR="000042C6" w:rsidRPr="000042C6" w:rsidRDefault="000042C6" w:rsidP="000042C6">
            <w:pPr>
              <w:jc w:val="center"/>
              <w:rPr>
                <w:sz w:val="26"/>
                <w:szCs w:val="26"/>
              </w:rPr>
            </w:pPr>
          </w:p>
          <w:p w:rsidR="000042C6" w:rsidRPr="000042C6" w:rsidRDefault="000042C6" w:rsidP="000042C6">
            <w:pPr>
              <w:jc w:val="both"/>
              <w:rPr>
                <w:sz w:val="26"/>
                <w:szCs w:val="26"/>
              </w:rPr>
            </w:pPr>
            <w:r w:rsidRPr="000042C6">
              <w:rPr>
                <w:sz w:val="26"/>
                <w:szCs w:val="26"/>
              </w:rPr>
              <w:t>________________________________ ФИО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2C6" w:rsidRPr="000042C6" w:rsidRDefault="000042C6" w:rsidP="000042C6">
            <w:pPr>
              <w:jc w:val="center"/>
              <w:rPr>
                <w:sz w:val="26"/>
                <w:szCs w:val="26"/>
              </w:rPr>
            </w:pPr>
          </w:p>
          <w:p w:rsidR="000042C6" w:rsidRPr="000042C6" w:rsidRDefault="000042C6" w:rsidP="000042C6">
            <w:pPr>
              <w:rPr>
                <w:sz w:val="26"/>
                <w:szCs w:val="26"/>
              </w:rPr>
            </w:pPr>
            <w:r w:rsidRPr="000042C6">
              <w:rPr>
                <w:sz w:val="26"/>
                <w:szCs w:val="26"/>
              </w:rPr>
              <w:t>_____________________________ ФИО</w:t>
            </w:r>
          </w:p>
        </w:tc>
      </w:tr>
      <w:tr w:rsidR="000042C6" w:rsidRPr="000042C6" w:rsidTr="00F9737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2C6" w:rsidRPr="000042C6" w:rsidRDefault="000042C6" w:rsidP="000042C6">
            <w:pPr>
              <w:ind w:firstLine="426"/>
              <w:rPr>
                <w:sz w:val="26"/>
                <w:szCs w:val="26"/>
              </w:rPr>
            </w:pPr>
            <w:r w:rsidRPr="000042C6">
              <w:rPr>
                <w:sz w:val="26"/>
                <w:szCs w:val="26"/>
              </w:rPr>
              <w:t>м.п.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2C6" w:rsidRPr="000042C6" w:rsidRDefault="000042C6" w:rsidP="000042C6">
            <w:pPr>
              <w:ind w:firstLine="426"/>
              <w:rPr>
                <w:sz w:val="26"/>
                <w:szCs w:val="26"/>
              </w:rPr>
            </w:pPr>
            <w:r w:rsidRPr="000042C6">
              <w:rPr>
                <w:sz w:val="26"/>
                <w:szCs w:val="26"/>
              </w:rPr>
              <w:t>м.п.</w:t>
            </w:r>
          </w:p>
        </w:tc>
      </w:tr>
    </w:tbl>
    <w:p w:rsidR="000042C6" w:rsidRPr="000042C6" w:rsidRDefault="000042C6" w:rsidP="000042C6">
      <w:pPr>
        <w:ind w:firstLine="709"/>
        <w:jc w:val="both"/>
        <w:rPr>
          <w:sz w:val="26"/>
          <w:szCs w:val="26"/>
        </w:rPr>
      </w:pPr>
    </w:p>
    <w:p w:rsidR="00FF3F25" w:rsidRPr="000042C6" w:rsidRDefault="00FF3F25" w:rsidP="000042C6">
      <w:pPr>
        <w:jc w:val="center"/>
        <w:rPr>
          <w:sz w:val="26"/>
          <w:szCs w:val="26"/>
        </w:rPr>
      </w:pPr>
    </w:p>
    <w:sectPr w:rsidR="00FF3F25" w:rsidRPr="000042C6" w:rsidSect="000042C6">
      <w:pgSz w:w="11906" w:h="16838"/>
      <w:pgMar w:top="1134" w:right="567" w:bottom="1134" w:left="1701" w:header="567" w:footer="567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05" w:rsidRDefault="002F6805">
      <w:r>
        <w:separator/>
      </w:r>
    </w:p>
  </w:endnote>
  <w:endnote w:type="continuationSeparator" w:id="0">
    <w:p w:rsidR="002F6805" w:rsidRDefault="002F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33">
    <w:altName w:val="Times New Roman"/>
    <w:charset w:val="CC"/>
    <w:family w:val="auto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05" w:rsidRDefault="002F6805">
      <w:r>
        <w:separator/>
      </w:r>
    </w:p>
  </w:footnote>
  <w:footnote w:type="continuationSeparator" w:id="0">
    <w:p w:rsidR="002F6805" w:rsidRDefault="002F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0242"/>
    <w:multiLevelType w:val="multilevel"/>
    <w:tmpl w:val="B07893F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027101"/>
    <w:multiLevelType w:val="multilevel"/>
    <w:tmpl w:val="067C12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E1B62B3"/>
    <w:multiLevelType w:val="multilevel"/>
    <w:tmpl w:val="D85AAD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119A729A"/>
    <w:multiLevelType w:val="multilevel"/>
    <w:tmpl w:val="A8403E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5E61E4"/>
    <w:multiLevelType w:val="multilevel"/>
    <w:tmpl w:val="D85AAD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25D63455"/>
    <w:multiLevelType w:val="multilevel"/>
    <w:tmpl w:val="C1B4A9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A26B1F"/>
    <w:multiLevelType w:val="multilevel"/>
    <w:tmpl w:val="924ABD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7" w15:restartNumberingAfterBreak="0">
    <w:nsid w:val="30BA7B0B"/>
    <w:multiLevelType w:val="multilevel"/>
    <w:tmpl w:val="6E7034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927B3"/>
    <w:multiLevelType w:val="multilevel"/>
    <w:tmpl w:val="57A4BF9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A6C6C"/>
    <w:multiLevelType w:val="multilevel"/>
    <w:tmpl w:val="D85AAD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0" w15:restartNumberingAfterBreak="0">
    <w:nsid w:val="3FC23690"/>
    <w:multiLevelType w:val="multilevel"/>
    <w:tmpl w:val="BF86224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93A62"/>
    <w:multiLevelType w:val="multilevel"/>
    <w:tmpl w:val="D85AAD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2" w15:restartNumberingAfterBreak="0">
    <w:nsid w:val="4ACD4F74"/>
    <w:multiLevelType w:val="multilevel"/>
    <w:tmpl w:val="923ED4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3)"/>
      <w:lvlJc w:val="left"/>
      <w:pPr>
        <w:ind w:left="1430" w:hanging="720"/>
      </w:pPr>
      <w:rPr>
        <w:rFonts w:eastAsia="Times New Roman" w:cs="Times New Roman"/>
        <w:sz w:val="26"/>
      </w:r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3" w15:restartNumberingAfterBreak="0">
    <w:nsid w:val="4AF135BA"/>
    <w:multiLevelType w:val="multilevel"/>
    <w:tmpl w:val="9F7A730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8A0D11"/>
    <w:multiLevelType w:val="multilevel"/>
    <w:tmpl w:val="F57C5C9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3)"/>
      <w:lvlJc w:val="left"/>
      <w:pPr>
        <w:ind w:left="1430" w:hanging="720"/>
      </w:pPr>
      <w:rPr>
        <w:rFonts w:eastAsia="Times New Roman" w:cs="Times New Roman"/>
        <w:sz w:val="26"/>
      </w:r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5" w15:restartNumberingAfterBreak="0">
    <w:nsid w:val="50C44289"/>
    <w:multiLevelType w:val="multilevel"/>
    <w:tmpl w:val="828CBD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C33015"/>
    <w:multiLevelType w:val="multilevel"/>
    <w:tmpl w:val="946684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13693E"/>
    <w:multiLevelType w:val="multilevel"/>
    <w:tmpl w:val="81F62F9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3)"/>
      <w:lvlJc w:val="left"/>
      <w:pPr>
        <w:ind w:left="1430" w:hanging="720"/>
      </w:pPr>
      <w:rPr>
        <w:rFonts w:eastAsia="Times New Roman" w:cs="Times New Roman"/>
        <w:sz w:val="26"/>
      </w:r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8" w15:restartNumberingAfterBreak="0">
    <w:nsid w:val="698F628F"/>
    <w:multiLevelType w:val="multilevel"/>
    <w:tmpl w:val="833C020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F445D25"/>
    <w:multiLevelType w:val="multilevel"/>
    <w:tmpl w:val="400432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3BB1740"/>
    <w:multiLevelType w:val="multilevel"/>
    <w:tmpl w:val="3F76E4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3)"/>
      <w:lvlJc w:val="left"/>
      <w:pPr>
        <w:ind w:left="1430" w:hanging="720"/>
      </w:pPr>
      <w:rPr>
        <w:rFonts w:eastAsia="Times New Roman" w:cs="Times New Roman"/>
        <w:sz w:val="26"/>
      </w:r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8"/>
  </w:num>
  <w:num w:numId="5">
    <w:abstractNumId w:val="6"/>
  </w:num>
  <w:num w:numId="6">
    <w:abstractNumId w:val="13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  <w:num w:numId="14">
    <w:abstractNumId w:val="8"/>
  </w:num>
  <w:num w:numId="15">
    <w:abstractNumId w:val="0"/>
  </w:num>
  <w:num w:numId="16">
    <w:abstractNumId w:val="12"/>
  </w:num>
  <w:num w:numId="17">
    <w:abstractNumId w:val="16"/>
  </w:num>
  <w:num w:numId="18">
    <w:abstractNumId w:val="19"/>
  </w:num>
  <w:num w:numId="19">
    <w:abstractNumId w:val="14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A5"/>
    <w:rsid w:val="000042C6"/>
    <w:rsid w:val="000F243F"/>
    <w:rsid w:val="001420C7"/>
    <w:rsid w:val="00153F58"/>
    <w:rsid w:val="00202FA5"/>
    <w:rsid w:val="002F6805"/>
    <w:rsid w:val="00360925"/>
    <w:rsid w:val="0040568A"/>
    <w:rsid w:val="00410156"/>
    <w:rsid w:val="004F2EE7"/>
    <w:rsid w:val="005253B7"/>
    <w:rsid w:val="00533781"/>
    <w:rsid w:val="005C237F"/>
    <w:rsid w:val="006C5F33"/>
    <w:rsid w:val="00754521"/>
    <w:rsid w:val="007662D8"/>
    <w:rsid w:val="007D10E8"/>
    <w:rsid w:val="007F1E28"/>
    <w:rsid w:val="008C0EA6"/>
    <w:rsid w:val="008E1B48"/>
    <w:rsid w:val="00AA1E04"/>
    <w:rsid w:val="00AD6E2B"/>
    <w:rsid w:val="00AD7B80"/>
    <w:rsid w:val="00B13CBF"/>
    <w:rsid w:val="00B860EF"/>
    <w:rsid w:val="00B93091"/>
    <w:rsid w:val="00BB4A38"/>
    <w:rsid w:val="00C361AD"/>
    <w:rsid w:val="00C52A01"/>
    <w:rsid w:val="00C771AC"/>
    <w:rsid w:val="00CD7009"/>
    <w:rsid w:val="00CE3842"/>
    <w:rsid w:val="00D3001B"/>
    <w:rsid w:val="00D43864"/>
    <w:rsid w:val="00D90382"/>
    <w:rsid w:val="00E07B80"/>
    <w:rsid w:val="00E32AEE"/>
    <w:rsid w:val="00F4129F"/>
    <w:rsid w:val="00F530D7"/>
    <w:rsid w:val="00FD3D33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EBB88-C47B-4D39-89F2-8859CAC2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0839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210A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AD6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E0839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qFormat/>
    <w:rsid w:val="00DE083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210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-">
    <w:name w:val="z-Начало формы Знак"/>
    <w:basedOn w:val="a0"/>
    <w:uiPriority w:val="99"/>
    <w:semiHidden/>
    <w:qFormat/>
    <w:rsid w:val="00210A2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semiHidden/>
    <w:qFormat/>
    <w:rsid w:val="00210A2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-">
    <w:name w:val="Интернет-ссылка"/>
    <w:basedOn w:val="a0"/>
    <w:unhideWhenUsed/>
    <w:rsid w:val="00210A27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16294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1615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AD68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-author">
    <w:name w:val="post-author"/>
    <w:basedOn w:val="a0"/>
    <w:qFormat/>
    <w:rsid w:val="00AD682B"/>
  </w:style>
  <w:style w:type="character" w:customStyle="1" w:styleId="fn">
    <w:name w:val="fn"/>
    <w:basedOn w:val="a0"/>
    <w:qFormat/>
    <w:rsid w:val="00AD682B"/>
  </w:style>
  <w:style w:type="character" w:customStyle="1" w:styleId="post-timestamp">
    <w:name w:val="post-timestamp"/>
    <w:basedOn w:val="a0"/>
    <w:qFormat/>
    <w:rsid w:val="00AD682B"/>
  </w:style>
  <w:style w:type="character" w:customStyle="1" w:styleId="post-labels">
    <w:name w:val="post-labels"/>
    <w:basedOn w:val="a0"/>
    <w:qFormat/>
    <w:rsid w:val="00AD682B"/>
  </w:style>
  <w:style w:type="character" w:styleId="HTML">
    <w:name w:val="HTML Cite"/>
    <w:basedOn w:val="a0"/>
    <w:uiPriority w:val="99"/>
    <w:semiHidden/>
    <w:unhideWhenUsed/>
    <w:qFormat/>
    <w:rsid w:val="00AD682B"/>
    <w:rPr>
      <w:i/>
      <w:iCs/>
    </w:rPr>
  </w:style>
  <w:style w:type="character" w:customStyle="1" w:styleId="datetime">
    <w:name w:val="datetime"/>
    <w:basedOn w:val="a0"/>
    <w:qFormat/>
    <w:rsid w:val="00AD682B"/>
  </w:style>
  <w:style w:type="character" w:customStyle="1" w:styleId="comment-actions">
    <w:name w:val="comment-actions"/>
    <w:basedOn w:val="a0"/>
    <w:qFormat/>
    <w:rsid w:val="00AD682B"/>
  </w:style>
  <w:style w:type="character" w:customStyle="1" w:styleId="thread-count">
    <w:name w:val="thread-count"/>
    <w:basedOn w:val="a0"/>
    <w:qFormat/>
    <w:rsid w:val="00AD682B"/>
  </w:style>
  <w:style w:type="character" w:customStyle="1" w:styleId="toctoggle">
    <w:name w:val="toc_toggle"/>
    <w:basedOn w:val="a0"/>
    <w:qFormat/>
    <w:rsid w:val="001F47B4"/>
  </w:style>
  <w:style w:type="character" w:customStyle="1" w:styleId="ctatext">
    <w:name w:val="ctatext"/>
    <w:basedOn w:val="a0"/>
    <w:qFormat/>
    <w:rsid w:val="001F47B4"/>
  </w:style>
  <w:style w:type="character" w:customStyle="1" w:styleId="posttitle">
    <w:name w:val="posttitle"/>
    <w:basedOn w:val="a0"/>
    <w:qFormat/>
    <w:rsid w:val="001F47B4"/>
  </w:style>
  <w:style w:type="character" w:customStyle="1" w:styleId="a6">
    <w:name w:val="Верхний колонтитул Знак"/>
    <w:basedOn w:val="a0"/>
    <w:uiPriority w:val="99"/>
    <w:qFormat/>
    <w:rsid w:val="00321F91"/>
  </w:style>
  <w:style w:type="character" w:customStyle="1" w:styleId="a7">
    <w:name w:val="Нижний колонтитул Знак"/>
    <w:basedOn w:val="a0"/>
    <w:uiPriority w:val="99"/>
    <w:qFormat/>
    <w:rsid w:val="00321F91"/>
  </w:style>
  <w:style w:type="character" w:customStyle="1" w:styleId="WW8Num4z2">
    <w:name w:val="WW8Num4z2"/>
    <w:qFormat/>
    <w:rsid w:val="00203295"/>
  </w:style>
  <w:style w:type="character" w:customStyle="1" w:styleId="a8">
    <w:name w:val="Основной текст Знак"/>
    <w:basedOn w:val="a0"/>
    <w:qFormat/>
    <w:rsid w:val="00203295"/>
    <w:rPr>
      <w:rFonts w:ascii="Calibri" w:eastAsia="font333" w:hAnsi="Calibri" w:cs="Calibri"/>
      <w:lang w:eastAsia="zh-CN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203295"/>
    <w:pPr>
      <w:suppressAutoHyphens/>
      <w:spacing w:after="140" w:line="288" w:lineRule="auto"/>
    </w:pPr>
    <w:rPr>
      <w:rFonts w:ascii="Calibri" w:eastAsia="font333" w:hAnsi="Calibri" w:cs="Calibri"/>
      <w:lang w:eastAsia="zh-CN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Normal (Web)"/>
    <w:basedOn w:val="a"/>
    <w:uiPriority w:val="99"/>
    <w:semiHidden/>
    <w:unhideWhenUsed/>
    <w:qFormat/>
    <w:rsid w:val="00EB379D"/>
    <w:pPr>
      <w:spacing w:beforeAutospacing="1" w:afterAutospacing="1"/>
    </w:pPr>
  </w:style>
  <w:style w:type="paragraph" w:styleId="z-1">
    <w:name w:val="HTML Top of Form"/>
    <w:basedOn w:val="a"/>
    <w:uiPriority w:val="99"/>
    <w:semiHidden/>
    <w:unhideWhenUsed/>
    <w:qFormat/>
    <w:rsid w:val="00210A27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uiPriority w:val="99"/>
    <w:semiHidden/>
    <w:unhideWhenUsed/>
    <w:qFormat/>
    <w:rsid w:val="00210A27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af">
    <w:name w:val="Balloon Text"/>
    <w:basedOn w:val="a"/>
    <w:uiPriority w:val="99"/>
    <w:semiHidden/>
    <w:unhideWhenUsed/>
    <w:qFormat/>
    <w:rsid w:val="0016294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rsid w:val="00F65D87"/>
    <w:pPr>
      <w:spacing w:beforeAutospacing="1" w:afterAutospacing="1"/>
    </w:pPr>
  </w:style>
  <w:style w:type="paragraph" w:customStyle="1" w:styleId="headertext">
    <w:name w:val="headertext"/>
    <w:basedOn w:val="a"/>
    <w:qFormat/>
    <w:rsid w:val="00F65D87"/>
    <w:pPr>
      <w:spacing w:beforeAutospacing="1" w:afterAutospacing="1"/>
    </w:pPr>
  </w:style>
  <w:style w:type="paragraph" w:customStyle="1" w:styleId="comment-content">
    <w:name w:val="comment-content"/>
    <w:basedOn w:val="a"/>
    <w:qFormat/>
    <w:rsid w:val="00AD682B"/>
    <w:pPr>
      <w:spacing w:beforeAutospacing="1" w:afterAutospacing="1"/>
    </w:pPr>
  </w:style>
  <w:style w:type="paragraph" w:customStyle="1" w:styleId="toctitle">
    <w:name w:val="toc_title"/>
    <w:basedOn w:val="a"/>
    <w:qFormat/>
    <w:rsid w:val="001F47B4"/>
    <w:pPr>
      <w:spacing w:beforeAutospacing="1" w:afterAutospacing="1"/>
    </w:pPr>
  </w:style>
  <w:style w:type="paragraph" w:styleId="af0">
    <w:name w:val="List Paragraph"/>
    <w:basedOn w:val="a"/>
    <w:uiPriority w:val="34"/>
    <w:qFormat/>
    <w:rsid w:val="005A75E2"/>
    <w:pPr>
      <w:ind w:left="720"/>
      <w:contextualSpacing/>
    </w:pPr>
  </w:style>
  <w:style w:type="paragraph" w:styleId="af1">
    <w:name w:val="header"/>
    <w:basedOn w:val="a"/>
    <w:uiPriority w:val="99"/>
    <w:unhideWhenUsed/>
    <w:rsid w:val="00321F91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321F91"/>
    <w:pPr>
      <w:tabs>
        <w:tab w:val="center" w:pos="4677"/>
        <w:tab w:val="right" w:pos="9355"/>
      </w:tabs>
    </w:pPr>
  </w:style>
  <w:style w:type="table" w:styleId="af3">
    <w:name w:val="Table Grid"/>
    <w:basedOn w:val="a1"/>
    <w:uiPriority w:val="59"/>
    <w:rsid w:val="00ED29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arh@chel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Егозина Татьяна Вячеславовна</cp:lastModifiedBy>
  <cp:revision>3</cp:revision>
  <cp:lastPrinted>2020-01-23T09:03:00Z</cp:lastPrinted>
  <dcterms:created xsi:type="dcterms:W3CDTF">2021-12-28T04:37:00Z</dcterms:created>
  <dcterms:modified xsi:type="dcterms:W3CDTF">2021-12-28T04:37:00Z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