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BB5C08" w:rsidRDefault="007E1E55" w:rsidP="00773D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5C08">
        <w:rPr>
          <w:rFonts w:ascii="Times New Roman" w:hAnsi="Times New Roman" w:cs="Times New Roman"/>
          <w:sz w:val="26"/>
          <w:szCs w:val="26"/>
        </w:rPr>
        <w:t>Архивн</w:t>
      </w:r>
      <w:r w:rsidR="00C4798E" w:rsidRPr="00BB5C08">
        <w:rPr>
          <w:rFonts w:ascii="Times New Roman" w:hAnsi="Times New Roman" w:cs="Times New Roman"/>
          <w:sz w:val="26"/>
          <w:szCs w:val="26"/>
        </w:rPr>
        <w:t>ое</w:t>
      </w:r>
      <w:r w:rsidRPr="00BB5C08">
        <w:rPr>
          <w:rFonts w:ascii="Times New Roman" w:hAnsi="Times New Roman" w:cs="Times New Roman"/>
          <w:sz w:val="26"/>
          <w:szCs w:val="26"/>
        </w:rPr>
        <w:t xml:space="preserve"> </w:t>
      </w:r>
      <w:r w:rsidR="00C4798E" w:rsidRPr="00BB5C08">
        <w:rPr>
          <w:rFonts w:ascii="Times New Roman" w:hAnsi="Times New Roman" w:cs="Times New Roman"/>
          <w:sz w:val="26"/>
          <w:szCs w:val="26"/>
        </w:rPr>
        <w:t>управление</w:t>
      </w:r>
      <w:r w:rsidRPr="00BB5C08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773DFD" w:rsidRPr="00BB5C08" w:rsidRDefault="00773DFD" w:rsidP="00B31F9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DE6D74" w:rsidRPr="00BB5C08" w:rsidRDefault="00DE6D74" w:rsidP="00B31F9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BB5C08">
        <w:rPr>
          <w:rFonts w:ascii="Times New Roman" w:hAnsi="Times New Roman" w:cs="Times New Roman"/>
          <w:b/>
          <w:caps/>
          <w:sz w:val="26"/>
          <w:szCs w:val="26"/>
        </w:rPr>
        <w:t>Управление по физической культуре, спорту и туризму Администрации города Челябинска</w:t>
      </w:r>
    </w:p>
    <w:p w:rsidR="00DB630A" w:rsidRPr="00BB5C08" w:rsidRDefault="00510AD2" w:rsidP="00B31F9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BB5C08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EA4AA5" w:rsidRPr="00BB5C08" w:rsidRDefault="00DE6D74" w:rsidP="00EA4AA5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BB5C08">
        <w:rPr>
          <w:rFonts w:ascii="Times New Roman" w:hAnsi="Times New Roman" w:cs="Times New Roman"/>
          <w:caps/>
          <w:sz w:val="26"/>
          <w:szCs w:val="26"/>
        </w:rPr>
        <w:t>0</w:t>
      </w:r>
      <w:r w:rsidR="00164AB9" w:rsidRPr="00BB5C08">
        <w:rPr>
          <w:rFonts w:ascii="Times New Roman" w:hAnsi="Times New Roman" w:cs="Times New Roman"/>
          <w:caps/>
          <w:sz w:val="26"/>
          <w:szCs w:val="26"/>
        </w:rPr>
        <w:t>3</w:t>
      </w:r>
      <w:r w:rsidRPr="00BB5C08">
        <w:rPr>
          <w:rFonts w:ascii="Times New Roman" w:hAnsi="Times New Roman" w:cs="Times New Roman"/>
          <w:caps/>
          <w:sz w:val="26"/>
          <w:szCs w:val="26"/>
        </w:rPr>
        <w:t>.12.1991</w:t>
      </w:r>
      <w:r w:rsidR="00773DFD" w:rsidRPr="00BB5C08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B0571E" w:rsidRPr="00BB5C08">
        <w:rPr>
          <w:rFonts w:ascii="Times New Roman" w:hAnsi="Times New Roman" w:cs="Times New Roman"/>
          <w:caps/>
          <w:sz w:val="26"/>
          <w:szCs w:val="26"/>
        </w:rPr>
        <w:t>–</w:t>
      </w:r>
      <w:r w:rsidR="00773DFD" w:rsidRPr="00BB5C08">
        <w:rPr>
          <w:rFonts w:ascii="Times New Roman" w:hAnsi="Times New Roman" w:cs="Times New Roman"/>
          <w:caps/>
          <w:sz w:val="26"/>
          <w:szCs w:val="26"/>
        </w:rPr>
        <w:t xml:space="preserve"> </w:t>
      </w:r>
    </w:p>
    <w:p w:rsidR="00773DFD" w:rsidRPr="00BB5C08" w:rsidRDefault="00773DFD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Pr="00BB5C08" w:rsidRDefault="00B31F94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5C08"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BB5C08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773DFD" w:rsidRPr="00BB5C08">
        <w:rPr>
          <w:rFonts w:ascii="Times New Roman" w:hAnsi="Times New Roman" w:cs="Times New Roman"/>
          <w:b/>
          <w:sz w:val="26"/>
          <w:szCs w:val="26"/>
        </w:rPr>
        <w:t>1</w:t>
      </w:r>
      <w:r w:rsidR="00DE6D74" w:rsidRPr="00BB5C08">
        <w:rPr>
          <w:rFonts w:ascii="Times New Roman" w:hAnsi="Times New Roman" w:cs="Times New Roman"/>
          <w:b/>
          <w:sz w:val="26"/>
          <w:szCs w:val="26"/>
        </w:rPr>
        <w:t>54</w:t>
      </w:r>
      <w:r w:rsidR="007E1E55" w:rsidRPr="00BB5C0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E1E55" w:rsidRPr="00BB5C08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5C08">
        <w:rPr>
          <w:rFonts w:ascii="Times New Roman" w:hAnsi="Times New Roman" w:cs="Times New Roman"/>
          <w:b/>
          <w:sz w:val="26"/>
          <w:szCs w:val="26"/>
        </w:rPr>
        <w:t xml:space="preserve">Опись № </w:t>
      </w:r>
      <w:r w:rsidR="002A1565" w:rsidRPr="00BB5C08">
        <w:rPr>
          <w:rFonts w:ascii="Times New Roman" w:hAnsi="Times New Roman" w:cs="Times New Roman"/>
          <w:b/>
          <w:sz w:val="26"/>
          <w:szCs w:val="26"/>
        </w:rPr>
        <w:t>1</w:t>
      </w:r>
      <w:r w:rsidRPr="00BB5C08">
        <w:rPr>
          <w:rFonts w:ascii="Times New Roman" w:hAnsi="Times New Roman" w:cs="Times New Roman"/>
          <w:b/>
          <w:sz w:val="26"/>
          <w:szCs w:val="26"/>
        </w:rPr>
        <w:t xml:space="preserve"> дел </w:t>
      </w:r>
      <w:r w:rsidR="002A1565" w:rsidRPr="00BB5C08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Pr="00BB5C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3DFD" w:rsidRPr="00BB5C08">
        <w:rPr>
          <w:rFonts w:ascii="Times New Roman" w:hAnsi="Times New Roman" w:cs="Times New Roman"/>
          <w:b/>
          <w:sz w:val="26"/>
          <w:szCs w:val="26"/>
        </w:rPr>
        <w:br/>
        <w:t xml:space="preserve">за </w:t>
      </w:r>
      <w:r w:rsidR="00DE6D74" w:rsidRPr="00BB5C08">
        <w:rPr>
          <w:rFonts w:ascii="Times New Roman" w:hAnsi="Times New Roman" w:cs="Times New Roman"/>
          <w:b/>
          <w:sz w:val="26"/>
          <w:szCs w:val="26"/>
        </w:rPr>
        <w:t>июль 1995</w:t>
      </w:r>
      <w:r w:rsidR="00773DFD" w:rsidRPr="00BB5C08">
        <w:rPr>
          <w:rFonts w:ascii="Times New Roman" w:hAnsi="Times New Roman" w:cs="Times New Roman"/>
          <w:b/>
          <w:sz w:val="26"/>
          <w:szCs w:val="26"/>
        </w:rPr>
        <w:t xml:space="preserve"> – 20</w:t>
      </w:r>
      <w:r w:rsidR="00DE6D74" w:rsidRPr="00BB5C08">
        <w:rPr>
          <w:rFonts w:ascii="Times New Roman" w:hAnsi="Times New Roman" w:cs="Times New Roman"/>
          <w:b/>
          <w:sz w:val="26"/>
          <w:szCs w:val="26"/>
        </w:rPr>
        <w:t>1</w:t>
      </w:r>
      <w:r w:rsidR="00253059">
        <w:rPr>
          <w:rFonts w:ascii="Times New Roman" w:hAnsi="Times New Roman" w:cs="Times New Roman"/>
          <w:b/>
          <w:sz w:val="26"/>
          <w:szCs w:val="26"/>
        </w:rPr>
        <w:t xml:space="preserve">9 </w:t>
      </w:r>
      <w:r w:rsidR="00773DFD" w:rsidRPr="00BB5C08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A07245" w:rsidRPr="00BB5C08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6D74" w:rsidRPr="00BB5C08" w:rsidRDefault="00DE6D74" w:rsidP="00DE6D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5C08">
        <w:rPr>
          <w:rFonts w:ascii="Times New Roman" w:hAnsi="Times New Roman" w:cs="Times New Roman"/>
          <w:sz w:val="26"/>
          <w:szCs w:val="26"/>
        </w:rPr>
        <w:t xml:space="preserve">Переименования: </w:t>
      </w:r>
    </w:p>
    <w:p w:rsidR="00DE6D74" w:rsidRPr="00BB5C08" w:rsidRDefault="00DE6D74" w:rsidP="00DE6D7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BB5C08">
        <w:rPr>
          <w:rFonts w:ascii="Times New Roman" w:hAnsi="Times New Roman" w:cs="Times New Roman"/>
          <w:sz w:val="26"/>
          <w:szCs w:val="26"/>
        </w:rPr>
        <w:t>– Комитет по физической культуре и спорту Администрации города Челябинска (0</w:t>
      </w:r>
      <w:r w:rsidR="00164AB9" w:rsidRPr="00BB5C08">
        <w:rPr>
          <w:rFonts w:ascii="Times New Roman" w:hAnsi="Times New Roman" w:cs="Times New Roman"/>
          <w:sz w:val="26"/>
          <w:szCs w:val="26"/>
        </w:rPr>
        <w:t>3</w:t>
      </w:r>
      <w:r w:rsidRPr="00BB5C08">
        <w:rPr>
          <w:rFonts w:ascii="Times New Roman" w:hAnsi="Times New Roman" w:cs="Times New Roman"/>
          <w:sz w:val="26"/>
          <w:szCs w:val="26"/>
        </w:rPr>
        <w:t>.12.1991–30.04.1997)</w:t>
      </w:r>
    </w:p>
    <w:p w:rsidR="00DE6D74" w:rsidRPr="00BB5C08" w:rsidRDefault="00DE6D74" w:rsidP="00DE6D7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BB5C08">
        <w:rPr>
          <w:rFonts w:ascii="Times New Roman" w:hAnsi="Times New Roman" w:cs="Times New Roman"/>
          <w:sz w:val="26"/>
          <w:szCs w:val="26"/>
        </w:rPr>
        <w:t>– Управление по физической культуре, спорту и туризму Администрации города Челябинска (</w:t>
      </w:r>
      <w:proofErr w:type="spellStart"/>
      <w:r w:rsidR="00510AD2" w:rsidRPr="00BB5C08">
        <w:rPr>
          <w:rFonts w:ascii="Times New Roman" w:hAnsi="Times New Roman" w:cs="Times New Roman"/>
          <w:sz w:val="26"/>
          <w:szCs w:val="26"/>
        </w:rPr>
        <w:t>УФКСиТ</w:t>
      </w:r>
      <w:proofErr w:type="spellEnd"/>
      <w:r w:rsidR="00510AD2" w:rsidRPr="00BB5C08">
        <w:rPr>
          <w:rFonts w:ascii="Times New Roman" w:hAnsi="Times New Roman" w:cs="Times New Roman"/>
          <w:sz w:val="26"/>
          <w:szCs w:val="26"/>
        </w:rPr>
        <w:t xml:space="preserve"> Администрации г. Челябинска</w:t>
      </w:r>
      <w:r w:rsidRPr="00BB5C08">
        <w:rPr>
          <w:rFonts w:ascii="Times New Roman" w:hAnsi="Times New Roman" w:cs="Times New Roman"/>
          <w:sz w:val="26"/>
          <w:szCs w:val="26"/>
        </w:rPr>
        <w:t>) (30.04.1997–31.01.2020)</w:t>
      </w:r>
    </w:p>
    <w:p w:rsidR="00DE6D74" w:rsidRPr="00BB5C08" w:rsidRDefault="00DE6D74" w:rsidP="00DE6D7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BB5C08">
        <w:rPr>
          <w:rFonts w:ascii="Times New Roman" w:hAnsi="Times New Roman" w:cs="Times New Roman"/>
          <w:sz w:val="26"/>
          <w:szCs w:val="26"/>
        </w:rPr>
        <w:t>– Управление по физической культуре и спорту Администрации города Челябинска (</w:t>
      </w:r>
      <w:r w:rsidR="00510AD2" w:rsidRPr="00BB5C08">
        <w:rPr>
          <w:rFonts w:ascii="Times New Roman" w:hAnsi="Times New Roman" w:cs="Times New Roman"/>
          <w:sz w:val="26"/>
          <w:szCs w:val="26"/>
        </w:rPr>
        <w:t xml:space="preserve">Управление по </w:t>
      </w:r>
      <w:proofErr w:type="spellStart"/>
      <w:r w:rsidR="00510AD2" w:rsidRPr="00BB5C08">
        <w:rPr>
          <w:rFonts w:ascii="Times New Roman" w:hAnsi="Times New Roman" w:cs="Times New Roman"/>
          <w:sz w:val="26"/>
          <w:szCs w:val="26"/>
        </w:rPr>
        <w:t>ФКиС</w:t>
      </w:r>
      <w:proofErr w:type="spellEnd"/>
      <w:r w:rsidR="00510AD2" w:rsidRPr="00BB5C08">
        <w:rPr>
          <w:rFonts w:ascii="Times New Roman" w:hAnsi="Times New Roman" w:cs="Times New Roman"/>
          <w:sz w:val="26"/>
          <w:szCs w:val="26"/>
        </w:rPr>
        <w:t xml:space="preserve"> Администрации г. Челябинска</w:t>
      </w:r>
      <w:r w:rsidRPr="00BB5C08">
        <w:rPr>
          <w:rFonts w:ascii="Times New Roman" w:hAnsi="Times New Roman" w:cs="Times New Roman"/>
          <w:sz w:val="26"/>
          <w:szCs w:val="26"/>
        </w:rPr>
        <w:t>) (с 01.02.2020)</w:t>
      </w:r>
    </w:p>
    <w:p w:rsidR="00DE6D74" w:rsidRPr="00BB5C08" w:rsidRDefault="00DE6D74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245"/>
        <w:gridCol w:w="1418"/>
        <w:gridCol w:w="850"/>
        <w:gridCol w:w="1474"/>
      </w:tblGrid>
      <w:tr w:rsidR="005442FB" w:rsidRPr="00BB5C08" w:rsidTr="00407E3C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BB5C08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B5C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442FB" w:rsidRPr="00BB5C08" w:rsidRDefault="005442FB" w:rsidP="005442FB">
            <w:pPr>
              <w:pStyle w:val="1"/>
              <w:rPr>
                <w:szCs w:val="24"/>
                <w:lang w:val="ru-RU"/>
              </w:rPr>
            </w:pPr>
            <w:r w:rsidRPr="00BB5C08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BB5C08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BB5C08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BB5C08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474" w:type="dxa"/>
            <w:shd w:val="clear" w:color="auto" w:fill="auto"/>
          </w:tcPr>
          <w:p w:rsidR="005442FB" w:rsidRPr="00BB5C08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BB5C08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"/>
        <w:gridCol w:w="5245"/>
        <w:gridCol w:w="1418"/>
        <w:gridCol w:w="850"/>
        <w:gridCol w:w="1474"/>
      </w:tblGrid>
      <w:tr w:rsidR="005442FB" w:rsidRPr="00BB5C08" w:rsidTr="00407E3C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BB5C08" w:rsidRDefault="005442FB" w:rsidP="0040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BB5C08" w:rsidRDefault="005442FB" w:rsidP="00407E3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BB5C08" w:rsidRDefault="005442FB" w:rsidP="0040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BB5C08" w:rsidRDefault="005442FB" w:rsidP="0040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BB5C08" w:rsidRDefault="005442FB" w:rsidP="0040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D63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BB5C08" w:rsidRDefault="005A4D63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BB5C08" w:rsidRDefault="00773DFD" w:rsidP="00407E3C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</w:t>
            </w:r>
            <w:r w:rsidR="00A6606C" w:rsidRPr="00BB5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BB5C08" w:rsidRDefault="005A4D63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BB5C08" w:rsidRDefault="005A4D63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BB5C08" w:rsidRDefault="005A4D63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Учредительные документы (постановления, положения, свидетельство о регистрации)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омитета,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правления, изменения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1995 – сентябрь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10.07.1995–27.09.2010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06C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 (спартакиады среди районов в городе, предприятий города, СМИ, вузов, школ-интернатов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др.), проводимых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правлением в 1999–2000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06C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Тарификационные списки, штатные расписания подведомственных учреждений на 2000–2005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06C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заседаний коллегии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(планы, постановления, информации)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2001 – октябрь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03.10.2001–27.10.2006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 (спартакиады среди районов в городе, предприятий города, СМИ, вузов, школ-интернатов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др.), проводимых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правлением в 2001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Штатные расписания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правления, изменения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 на 2001–2010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0B1D74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</w:t>
            </w:r>
            <w:r w:rsidR="00BB004B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="00BB004B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перечислению денежных сре</w:t>
            </w:r>
            <w:proofErr w:type="gramStart"/>
            <w:r w:rsidR="00BB004B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ПФ</w:t>
            </w:r>
            <w:proofErr w:type="gramEnd"/>
            <w:r w:rsidR="00BB004B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BB004B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06C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 (спартакиадах среди районов в городе, предприятий города, СМИ, вузов, школ-интернатов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др.), проводимых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правлением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06C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 (спартакиадах среди районов в городе, предприятий города, СМИ, вузов, школ-интернатов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др.), проводимых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правлением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06C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 (спартакиады среди районов в городе, предприятий города, СМИ, вузов, школ-интернатов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др.), проводимых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правлением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перечислению денежных сре</w:t>
            </w:r>
            <w:proofErr w:type="gram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ПФ</w:t>
            </w:r>
            <w:proofErr w:type="gram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2004–2010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06C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1–119 начальника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январь–май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11.01.2005–30.05.2005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120–228 начальника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июнь–декабрь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01.06.2005–14.12.2005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годовые отчеты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сети, штатам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контингентам, пояснительная записка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отчетам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2005–2008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D91D7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Сметы расходов </w:t>
            </w:r>
            <w:r w:rsidR="00D9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подведомственных учреждений на 2005–2008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Сводный статистический отчет, статистический отчет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вления (ф. 1-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ФК) «Сведения 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культуре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спорте»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Сводный статистический отчет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подведомственных учреждений (ф. 5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ФК) «О детско-юношеской спортивной школе»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 (спартакиады среди районов в городе, предприятий города, СМИ, вузов, школ-интернатов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др.), проводимых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правлением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06C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1–126 начальника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10.01.2006–28.04.2006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127–281 начальника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май–декабрь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04.05.2006–18.12.2006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Тарификационные списки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подведомственных учреждений на 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Сводный статистический отчет, статистический отчет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правления (ф. 1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ФК) «Сведения о</w:t>
            </w:r>
            <w:r w:rsidR="00DB630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культуре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спорте»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статистический отчет, статистические отчеты подведомственных учреждений (ф. 5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ФК) «О детско-юношеской спортивной школе»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(приказы, программы, итоговые протоколы) о проведении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правлением смотров-</w:t>
            </w:r>
            <w:r w:rsidR="00F2301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конкурсов 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подведомственных учреждений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 (спартакиады среди районов в городе, предприятий города, СМИ, вузов, школ-интернатов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др.), проводимых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правлением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 проведении спортивных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различным видам сорта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06C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1–81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09.01.2007–28.02.2007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82–188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март–июнь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02.03.2007–28.06.2007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189–258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июль–октябрь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18.07.2007–19.10.2007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260–334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24.10.2007–04.12.2007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коллегии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(планы, постановления, информации)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протоколам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2007 – 2010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28.03.2007–25.12.2010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статистический отчет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статистический отчет Управления (ф.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1-ФК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статистический отчет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школ «О детско-юношеской спортивной школе» (ф. 5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программы, итоговые протоколы) о проведении Управлением смотров-конкурсов среди муниципальных учреждений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программы, итоговые протоколы) о проведении Управлением смотров-конкурсов среди муниципальных учреждений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год. Том 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программы, итоговые протоколы) о проведении Управлением смотров-конкурсов среди муниципальных учреждений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год. Том 3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Тарификационные списки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подведомственных спортивных школ на 2007–2008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 Спартакиадах среди районов в городе, предприятий города, СМИ, вузов, школ-интернатов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т.д., проводимых Управлением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 проведении Управлением спортивных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различным видам спорта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бухгалтерский баланс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бухгалтерскому балансу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06C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1–79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19.01.2008–29.02.2008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80–201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март–июнь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03.03.2008–23.06.2008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202–325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07.07.2008–18.12.2008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r w:rsidR="00A6606C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начальника Управления </w:t>
            </w:r>
            <w:proofErr w:type="spell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Репкина</w:t>
            </w:r>
            <w:proofErr w:type="spell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Владимира Борисовича, уволенного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статистический отчет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статистический отчет Управления (ф.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1-ФК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статистический отчет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статистические отчеты школ «О детско-юношеской спортивной школе» (ф.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5-ФК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программы, итоговые протоколы) о проведении Управлением смотров-конкурсов среди муниципальных учреждений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 Спартакиадах среди районов в городе, предприятий города, СМИ, вузов, школ-интернатов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т.д., проводимых Управлением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 проведении Управлением спортивных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различным видам спорта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бухгалтерский баланс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бухгалтерскому балансу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баланс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перечислению денежных средств в ФСС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2008–2010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06C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1–102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12.01.2009–31.03.2009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103–198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апрель–июль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10.04.2009–20.07.2009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199–327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август–декабрь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04.08.2009–10.12.2009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работы Управления на 2009–2011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плана работы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статистический отчет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статистический отчет Управления (ф.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1-ФК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статистический отчет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статистические отчеты школ «О детско-юношеской спортивной школе» (ф.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5-ФК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программы, итоговые протоколы) о проведении Управлением смотров-конкурсов среди муниципальных учреждений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программы, итоговые протоколы) о проведении Управлением смотров-конкурсов среди муниципальных учреждений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год. Том 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программы, итоговые протоколы) о проведении Управлением смотров-конкурсов среди муниципальных учреждений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год. Том 3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сети, штатам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контингентам, пояснительная записка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отчетам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подведомственных организаций Управления на 2009–2010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Управления на 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 Спартакиадах среди районов в городе, предприятий города, СМИ, вузов, школ-интернатов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т.д., проводимых Управлением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 проведении Управлением спортивных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различным видам спорта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бухгалтерский баланс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бухгалтерскому балансу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баланс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06C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1–100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20.01.2010–25.02.2010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101–208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03.03.2010–26.04.2010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210–306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май–октябрь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06.05.2010–27.10.2010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309–398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02.11.2010–31.12.2010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r w:rsidR="00DB630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начальника Управления 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Серебренникова Юрия Николаевича, уволенного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статистический отчет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статистический отчет Управления (ф.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1-ФК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статистический отчет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подведомств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енных организаций об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адаптивной физической культуре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спорту (ф.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3-АФК)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статистический отчет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статистические отчеты школ «О детско-юношеской спортивной школе» (ф.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5-ФК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Управления на 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 Спартакиадах среди районов в городе, предприятий города, СМИ, вузов, школ-интернатов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т.д., проводимых Управлением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бухгалтерский баланс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бухгалтерскому балансу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06C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1–54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19.01.2011–28.02.2011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55–150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март–май 2011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01.03.2011–10.05.2011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151–249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май–август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10.05.2011–30.08.2011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250–325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август–декабрь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30.08.2011–07.12.2011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326–385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07.12.2011–28.12.2011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1–5 заседаний коллегии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(постановления, решения, информации)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протоколам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март–ноябрь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31.03.2011–10.11.2011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действий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социально-экономическому развитию г. Челябинска на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Управления о ходе выполнения «План действий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льно-экономическому развитию г.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Челябинска»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 плана работы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статистический отчет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подведомственных учреждений «Сведения о физической культуре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спорту», «Об адаптивной физической культуре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спорту», «О детско-юношеской спортивной школе» (ф.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1-ФК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3-АФК,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5-ФК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ст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атистический отчет Управления 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кадров (ф. 1)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 Спартакиадах среди районов в городе, предприятий города, СМИ, вузов, школ-интернатов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т.д., проводимых Управлением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Управления на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сети, штатам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контингенту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подведомственных учреждений Управления на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Управления на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бухгалтерский баланс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балансу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начисленным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уплаченным страховым взносам на обязательное пенсионное страхование в ПФ </w:t>
            </w:r>
            <w:r w:rsidR="002903B1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начисленным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на обязательное социальное страхование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истические отчеты Управления «О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оплате труда работников органов государственной власти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категориям персонала», «Сведения об оплате труда работников, замещавших должности государственной гражданской службы,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видам выплат», «Сведения о численности, заработной плате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работников»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т.д. (ф. 1-Т, 1-Т (ГМС), П-4)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06C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D91D70">
            <w:pPr>
              <w:spacing w:before="120" w:after="12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Упр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авления от 27 декабря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DB630A" w:rsidP="00885B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Утверждена распоряжением </w:t>
            </w:r>
            <w:r w:rsidR="00885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ервого </w:t>
            </w:r>
            <w:proofErr w:type="gramStart"/>
            <w:r w:rsidRPr="00BB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заместителя Главы Администрации города Челябинска</w:t>
            </w:r>
            <w:proofErr w:type="gramEnd"/>
            <w:r w:rsidRPr="00BB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 27.12.2012 № 6954-к</w:t>
            </w: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1–82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12.01.2012–09.07.2012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83–130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август–декабрь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10.08.2012–29.12.2012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  <w:r w:rsidR="00DE6D74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1–60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20.01.2012–29.02.2012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61–111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01.03.2012–03.04.2012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112–164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03.04.2012–02.05.2012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165–213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02.05.2012–31.05.2012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214–273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июнь–сентябрь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01.06.2012–04.09.2012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274–330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04.09.2012–16.10.2012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332–378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17.10.2012–24.12.2012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12.01.2012–29.12.2012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1, 2 заседаний коллегии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(постановления, решения, информации)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протоколам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декабрь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12.04.2012–24.12.2012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действий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социально-экономическому развитию города Челябинска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 плана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 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 плана работы, информация о результатах деятельности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статистический отчет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статистические отчеты подведомственных учреждений (ф.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1-ФК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3-АФК,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5-ФК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«Сведения 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культуре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спорту», «Об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адаптивной физической культуре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спорту», «О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детско-юношеской спортивной школе»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 составе, численности, движении кадров, повышении квалификации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 (ф.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бухгалтерский баланс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балансу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начисленным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на обязательное пенсионное страхование в Пенсионный фонд Российской Федерации (ф. РСВ-1 ПФР)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начисленным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на обязательное социальное страхование (ф. 4-ФСС)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отчеты (ф. П-2, П-2 (</w:t>
            </w:r>
            <w:proofErr w:type="gramStart"/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</w:t>
            </w:r>
            <w:proofErr w:type="gramEnd"/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11 (краткая), 3-информ.) «Сведения об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инвестициях в основной капитал», «Сведения об инвестициях в нефинансовые активы», «Сведения о наличии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основных фондов (средств) некоммерческих организаций»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подведомственных учреждений Управления на 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 на оказание муниципальных услуг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Управлению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муниципальным учреждениям на 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Сметы расходов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подведомственных учреждений на 2012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Сметы расходов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подведомственных учреждений на 2012 год.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сети, штатам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контингентам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 муниципального задания на оказание муниципальных услуг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Управлению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муниципальным учреждениям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соревнованиях, Спартакиадах среди районов в городе, предприятий города, СМИ, вузов, школ-интернатов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д., проводимых Управлением,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06C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1–53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январь–июль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09.01.2013–26.07.2013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54–98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август–октябрь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05.08.2013–30.10.2013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99–149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31.10.2013–27.12.2013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150–187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27.12.2013–30.12.2013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1–52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24.01.2013–26.02.2013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53–102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февраль–апрель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26.02.2013–05.04.2013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103–151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05.04.2013–07.05.2013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152–201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13.05.2013–04.06.2013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202–249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04.06.2013–05.08.2013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250–299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август–ноябрь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07.08.2013–22.11.2013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300–356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22.11.2013–30.12.2013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09.01.2013–30.12.2013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1, 2 заседаний коллегии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(постановления, решения, информации)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протоколам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декабрь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12.04.2013–26.12.2013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действий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социально-экономическому развитию города Челябинска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выполнении плана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 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 плана работы, информация о результатах деятельности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годовые статистические отчеты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отрасли «физическая культура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спорт» (ф.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1-ФК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3-АФК,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5-ФК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«Сведения о физической культуре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спорту», «Об адаптивной физической культуре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спорте», «О детско-юношеской спортивной школе»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 составе, численности, движении кадров, повышении квалификации (ф. 1-7, 9-10), годовые статистические отчеты о составе работников, о дополнительном профессиональном образовании (1-МС, 2-МС)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на 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бухгалтерский баланс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 годовая отчетность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начисленным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на обязательное пенсионное страхование в Пенсионный фонд Российской Федерации (ф. РСВ-1 ПФР)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начисленным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на обязательное социальное страхование (ф. 4-ФСС)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«Сведения об инвестициях в нефинансовые активы» (ф. П-2)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«Сведения о численности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заработной плате работников» (ф. П-4)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подведомственных учреждений Управления на 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Сметы расходов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подведомственных учреждений на 2013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подведомственных учреждений на 2013 год.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муниципальным учреждениям Управления на 2013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муниципальным учреждениям Управления на 2013 год.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соревнованиях, Спартакиадах среди районов в городе, предприятий города, СМИ, вузов, школ-интернатов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д., проводимых Управлением,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Годовой план </w:t>
            </w:r>
            <w:proofErr w:type="gram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проверок финансово-хозяйственной деятельности подведомственных муниципальных учреждений Управления</w:t>
            </w:r>
            <w:proofErr w:type="gram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Квартальные отчеты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проведенным проверкам финансово-хозяйственной деятельности подведомственных муниципальных учреждений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06C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1–63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январь–август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09.01.2014–25.08.2014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64–131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август–декабрь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25.08.2014–29.12.2014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1–54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10.01.2014–14.02.2014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55–110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14.02.2014–31.03.2014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111–167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01.04.2014–14.05.2014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168–230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16.05.2014–30.06.2014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231–262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30.06.2014–25.08.2014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263–302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25.08.2014–24.09.2014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303–343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01.10.2014–20.10.2014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344–384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20.10.2014–23.12.2014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09.01.2014–29.12.2014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1–3 заседаний коллегии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(постановления, решения, информации)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протоколам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апрель–декабрь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11.04.2014–30.12.2014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действий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социально-экономическому развитию города Челябинска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выполнении плана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 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 плана работы, информация о результатах деятельности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годовые статистические отчеты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отрасли «физическая культура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спорт»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(ф. 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1-ФК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3-АФК,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5-ФК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«Сведения о физической культуре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спорту», «Об адаптивной физической культуре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спорте», «О детско-юношеской спортивной школе»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 составе, численности, движении кад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повышении квалификации (ф.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2-10)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Управления на 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бухгалтерский баланс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 годовая отчетность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начисленным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на обязательное пенсионное страхование в Пенсионный фонд Российской Федерации (ф. РСВ-1 ПФР)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начисленным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на обязательное социальное страхование (ф. 4-ФСС)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тчет «Сведения об инвестициях в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нефинансовы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активы» (ф. П-2), «Сведения 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аработной плате работников» (ф.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П-4)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подведомственных учреждений Управления на 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Сметы расходов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подведомственных учреждений на 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муниципальным учреждениям Управления на 2014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муниципальным учреждениям Управления на 2014 год.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соревнованиях, Спартакиадах среди районов в городе, предприятий города, СМИ, вузов, школ-интернатов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д., проводимых Управлением,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спортивно-массовых мероприятий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видам спорта Управления на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Дневник эстафеты Олимпийского огня Сочи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0F79D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(положения, таблицы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</w:t>
            </w:r>
            <w:r w:rsidR="000F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смотре-конкурсе среди муниципальных учреждений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0F79D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(положения, таблицы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</w:t>
            </w:r>
            <w:r w:rsidR="000F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смотре-конкурсе среди муниципальных учреждений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подведомственных муниципальных учреждений на 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финансирования (муниципальные задания) подведомственных учреждений Управления на 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исполнению планов финансирования (муниципальных заданий) подведомственных учреждений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исполнению планов финансирования (муниципальных заданий) подведомственных учреждений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Годовой план </w:t>
            </w:r>
            <w:proofErr w:type="gram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проверок финансово-хозяйственной деятельности подведомственных муниципальных учреждений Управления</w:t>
            </w:r>
            <w:proofErr w:type="gram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Квартальные отчеты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проведенным проверкам финансово-хозяйственной деятельности подведомственных муниципальных учреждений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06C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1–70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январь–август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12.01.2015–11.08.2015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71–143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август–ноябрь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14.08.2015–03.11.2015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144–181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05.11.2015–28.12.2015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1–52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13.01.2015–19.02.2015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53–102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февраль–март 2015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19.02.2015–19.03.2015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103–153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20.03.2015–14.04.2015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154–198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14.04.2015–15.05.2015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199–249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май–июль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15.05.2015–21.07.2015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250–303/1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июль–ноябрь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23.07.2015–30.11.2015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303/2–322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30.11.2015–23.12.2015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09.01.2015–29.12.2015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 заседания коллегии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(постановления, решения, информации)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протоколу от 16 октября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действий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социально-экономическому развитию города Челябинска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выполнении плана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 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 плана работы, информация о результатах деятельности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«Физическая культура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спорт» (ф.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1-ФК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3-АФК,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5-ФК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«Сведения 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культуре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спорту», «Об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адаптивной физической культуре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спорте», «Сведения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организациям, осуществляющим спортивную подготовку»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 составе, численности, движении кадров, повышении квалификации (ф. 1-7, 9, 10)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Управления на 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бухгалтерский баланс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 годовая отчетность (баланс, справки, отчеты, пояснительная записка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начисленным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на обязательное пенсионное страхование в Пенсионный фонд Российской Федерации (ф. РСВ-1 ПФР)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начисленным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на обязательное социальное страхование (ф. 4-ФСС)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тистические отчеты «Сведения об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 в нефинансовые активы»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(ф.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П-2) «Сведения о численности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заработной плате ра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ботников» (ф. П-4), «Сведения 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оплате труда работников государственных органов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категориям персонала»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(ф.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1-Т (ГМС), «Сведения об остатках, поступлении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расходе топливных энергетических ресурсов, сборе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использовании отработанных нефтепродуктов» (ф. 4-ТЭР), «Сведения об и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нвестиционной деятельности» (ф.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П-2</w:t>
            </w:r>
            <w:proofErr w:type="gram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</w:t>
            </w:r>
            <w:proofErr w:type="spell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«Сведения информационных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коммуникационных технологий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 вычислительной техники»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3-информ), «Сведения о наличии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движении основных фондов 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некоммерческих организаций» (ф.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(краткая))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муниципальные программы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развитию физической культуры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 на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территории 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Челябинска Управления на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2013–2016 годы, внесенные в 2015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подведомственных учреждений Управления на 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расходов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подведомственных муниципальных учреждений на 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 на 2015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 на 2015 год. Том 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 на 2015 год. Том 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 на 2015 год. Том 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 на 2015 год. Том 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 на 2015 год. Том 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 на 2015 год. Том 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 на 2015 год. Том 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 на 2015 год. Том 9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исполнении муниципальных программ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развитию физической культуры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 на территории города Челябинска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сети, штатам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контингентам с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пояснительной запиской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соревнованиях, Спартакиадах среди районов в городе, предприятий города, СМИ, вузов, школ-интернатов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д., проводимых Управлением,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соревнованиях, Спартакиадах среди районов в городе, предприятий города, СМИ, вузов, школ-интернатов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д., проводимых Управлением,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год. Том 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соревнованиях, Спартакиадах среди районов в городе, предприятий города, СМИ, вузов, школ-интернатов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д., проводимых Управлением,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год. Том 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соревнованиях, Спартакиадах среди районов в городе, предприятий города, СМИ, вузов, школ-интернатов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д., проводимых Управлением,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год. Том 4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спортивно-массовых мероприятий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видам спорта Управления на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Штатные расписания подведомственных муниципальных учреждений Управления на 2015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подведомственных учреждений Управления на 2015 год. Том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Управления на 2015 год. Том 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Управления на 2015 год. Том 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Управления на 2015 год. Том 4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исполнению муниципальных заданий подведомственных учреждений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исполнению муниципальных заданий подведомственных учреждений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год. Том 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исполнению муниципальных заданий подведомственных учреждений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год. Том 3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проверок финансово-хозяйственной деятельности подведомственных муниципальных учреждений Управления</w:t>
            </w:r>
            <w:proofErr w:type="gram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проведенным проверкам финансово-хозяйственной деятельности подведомственных муниципальных учреждений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06C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1–62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январь–май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11.01.2016–04.05.2016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63–149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май–ноябрь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23.05.2016–21.11.2016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150–213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21.11.2016–28.12.2016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1–54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02.02.2016–28.03.2016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55–107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март–май 2016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28.03.2016–06.05.2016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108–164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06.05.2016–17.06.2016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165–213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июнь–сентябрь 2016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17.06.2016–27.09.2016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214–272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сентябрь–декабрь 2016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28.09.2016–28.12.2016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11.01.2016–30.12.2016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 заседания коллегии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июнь–октябрь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03.06.2016–21.10.2016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действий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социально-экономическому развитию города Челябинска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выполнении плана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работы Управления на 2016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 плана работы, информация о результатах деятельности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культуре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спорту (ф.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1-ФК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2-ГТО, 3-АФК,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5-ФК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 составе, численности, движении кадров, повышении квалификации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 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бухгалтерский баланс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 годовая отчетность (баланс, справки, отчеты, пояснительная записка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начисленным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на обязательное пенсионное страхование в Пенсионный фонд Российской Федерации (ф. РСВ-1 ПФР)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начисленным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на обязательное социальное страхование (ф. 4-ФСС)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 направлениям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видам деятельности (ф. П-2, П-4, 1-Т (ГМС), 4-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ТЭР, П-2 (</w:t>
            </w:r>
            <w:proofErr w:type="spellStart"/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</w:t>
            </w:r>
            <w:proofErr w:type="spellEnd"/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3-информ, 11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</w:t>
            </w:r>
            <w:proofErr w:type="gram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))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муниципальные программы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развитию физической культуры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 на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территории 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Челябинска Управления на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2016–2019 годы, внесенные в 2016 году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Штатные расписания подведомственных учреждений Управления на 2016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расходов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подведомственных учреждений на 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 на 2016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 на 2016 год. Том 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 на 2016 год. Том 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 на 2016 год. Том 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 на 2016 год. Том 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 на 2016 год. Том 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 на 2016 год. Том 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 на 2016 год. Том 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подведомственным учреждениям Управления на 2016 год. Том 9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 на 2016 год. Том 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 на 2016 год. Том 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 на 2016 год. Том 12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исполнении муниципальных программ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развитию физической культуры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 на территории города Челябинска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сети, штатам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контингентам с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пояснительной запиской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соревнованиях, Спартакиадах среди районов в городе, предприятий города, СМИ, вузов, школ-интернатов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др., проводимых Управлением,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спортивно-массовых мероприятий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видам спорта Управления на 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подведомственных учреждений Управления на 2016 год. Том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Управления на 2016 год. Том 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Управления на 2016 год. Том 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подведомственных учреждений Управления на 2016 год. Том 4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Управления на 2016 год. Том 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Управления на 2016 год. Том 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Управления на 2016 год. Том 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Управления на 2016 год. Том 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Управления на 2016 год. Том 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Управления на 2016 год. Том 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Управления на 2016 год. Том 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Управления на 2016 год. Том 12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исполнению муниципальных заданий подведомственных учреждений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исполнению муниципальных заданий подведомственных учреждений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проверок финансово-хозяйственной деятельности подведомственных учреждений Управления</w:t>
            </w:r>
            <w:proofErr w:type="gram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проведенным проверкам финансово-хозяйственной деятельности подведомственных учреждений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1–59 начальника Управления по основной деятельности за январь–февраль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09.01.2017–21.02.2017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60–123 начальника Управления по основной деятельности за февраль–июнь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22.02.2017–08.06.2017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124–200 начальника Управления по основной деятельности за июнь–сентябрь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14.06.2017–29.09.2017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201–270 начальника Управления по основной деятельности за октябрь–декабрь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02.10.2017–29.12.2017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 основной деятельности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09.01.2017–29.12.2017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 заседания комиссии по рассмотрению кандидатур на представление к награждению ведомственными и региональными наградами по отрасли физической культуры и спорта при Управлении и документы к ним за июнь–октябрь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06.06.2017–13.10.2017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действий Управления по социально-экономическому развитию на 2017 год и отчет об итогах деятельности по социально-экономическому развитию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 плана работы Управления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1-ФК, 2-ГТО, 3-АФК, 5-ФК) по физической культуре и спорту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Управления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 заседаний комиссии по соблюдению требований к служебному поведению муниципальных служащих Управления и руководителей подведомственных муниципальных учреждений и урегулированию конфликта интересов и документы к ним, за июнь–ноябрь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01.06.2017–08.11.2017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1-МС, 2-МС, П-4 (НЗ)) по кадрам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подведомственных муниципальных учреждений Управления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(изменения в бюджетную смету) Управления на 2017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(изменения в бюджетную смету) Управления на 2017 год.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Бухгалтерская (бюджетная) отчетность по казенным учреждениям и документы (протоколы, акты, заключения) о рассмотрении и утверждении бухгалтерской (бюджетной) отчетности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Бухгалтерская (бюджетная) отчетность (консолидированная) по бюджетным и автономным учреждениям и документы (протоколы, акты, заключения) о рассмотрении и утверждении бухгалтерской (бюджетной) отчетности за 2017 год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П-2, П-4, 1-Т (ГМС), 4-ТЭР, П-2 (</w:t>
            </w:r>
            <w:proofErr w:type="spell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</w:t>
            </w:r>
            <w:proofErr w:type="spell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3-информ, 11 (</w:t>
            </w:r>
            <w:proofErr w:type="gram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</w:t>
            </w:r>
            <w:proofErr w:type="gram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)) по основным направлениям и видам деятельности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(ф. 4-ФСС) Управления по начисленным и уплаченным страховым взносам на обязательное социальное страхование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муниципальные программы по развитию физической культуры и спорта на территории города на 2017–2019 годы, внесенные в 2017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 на оказание муниципальных услуг по спортивным сооружениям, командам.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 на оказание муниципальных услуг по спортивным сооружениям, командам.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 расходов Управления и подведомственных учреждений на 2017 год. Том 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 расходов Управления и подведомственных учреждений на 2017 год. Том 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 подведомственным учреждениям (МБУ СШОР по спортивной борьбе им. ЗТР Л.Ф. Мошкина, МБУ СШОР по футболу «Сигнал», МБУ СШОР № 2 по легкой атлетике имени Л. Н. Моисеева)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 подведомственным учреждениям (МБУ СШОР № 3 по футболу, МБУ СШОР № 4 по спортивной гимнастике)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 подведомственным учреждениям (МБУ СШОР по боксу «Алмаз», МБУ «СШОР по дзюдо «Локомотив»)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 подведомственным учреждениям (МБУ СШОР № 1 по </w:t>
            </w:r>
            <w:proofErr w:type="gram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/а, МБУ СШОР № 1 по конькобежному спорту)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 подведомственным учреждениям (МБУ СШОР № 9 по шахматам и шашкам, МБУ СШОР № 10 по спортивной борьбе и самбо, МБУ СШОР № 12 по волейболу)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 подведомственным учреждениям (МБУ СШОР № 11 по гребле на байдарках и каноэ, МБУ СШОР № 13 по гандболу)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 подведомственным учреждениям (МБУ СШОР № 7 по водным видам спорта, МБУ СШОР № 5 по лыжным видам спорта, МБУ СШОР им. С. Макарова)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 подведомственным учреждениям (МБУ СШОР по конькобежному спорту им Л.П. Скобликовой, МБУ СШОР по парусному спорту, МБУ СШОР по плаванию «ЮНИКА»)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 подведомственным учреждениям (МБУ СШОР по пулевой стрельбе, МБУ СШОР по современному пятиборью «Фаворит», МБУ СШОР № 8 по баскетболу)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 подведомственным учреждениям (МБУ СШОР «ЧТЗ» по гимнастике, МБУ СШОР «Юность-</w:t>
            </w:r>
            <w:proofErr w:type="spell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Метар</w:t>
            </w:r>
            <w:proofErr w:type="spell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МБУ СШОР «Юпитер» по настольному теннису)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 подведомственным учреждениям (МБУ СШОР «</w:t>
            </w:r>
            <w:proofErr w:type="spell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МБУ СШОР «Трактор»)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 подведомственным учреждениям (МБУ СШОР «</w:t>
            </w:r>
            <w:proofErr w:type="spell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Конас</w:t>
            </w:r>
            <w:proofErr w:type="spell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МБУ СШОР «Гармония»)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 подведомственным учреждениям (МБУ ДО КДЮСШ «Торпедо», МБУ СШОР «Тодес»)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 подведомственным учреждениям (МБУДО КДЮСШ «Факел», МБУДО СДЮСТШ по автомотоспорту, МБУ СШ «Юный динамовец»)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 подведомственным учреждениям (МБУДО КДЮСШ «Металлург-спорт», МБУ ДО ДЮСШ «Форвард», МБУДО КДЮСШ «ЧТЗ»)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 подведомственным учреждениям (МБУДО ДЮСШ «Академия футбола», МБУ ДО ДЮСШ «Атлет» по силовым видам спорта, МБУСШ «Буревестник»)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 подведомственным учреждениям (МБУДО ДЮСШ «Мастер», МБУДО ДЮСШ «Родонит»)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 подведомственным учреждениям (МБУДО ДЮСШ единоборств «Каратэ», МБУДО ДЮСШ по танцевальному спорту «Вероника»)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 подведомственным учреждениям (МБУДО ДЮСШ «Метеор-Сигнал», МБУДО ДЮСШ «</w:t>
            </w:r>
            <w:proofErr w:type="spell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Челябинец</w:t>
            </w:r>
            <w:proofErr w:type="spell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финансово-хозяйственной деятельности по подведомственным учреждениям (МБУДО ДЮСШ по теннису им. Б. </w:t>
            </w:r>
            <w:proofErr w:type="spell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Маниона</w:t>
            </w:r>
            <w:proofErr w:type="spell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МБУ ДО ДЮСШ по традиционному каратэ, МБУДО ДЮСШ по футболу «МЕТАР»)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 подведомственным учреждениям (МБУ ДС «</w:t>
            </w:r>
            <w:proofErr w:type="spell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Метар</w:t>
            </w:r>
            <w:proofErr w:type="spell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-Спорт», МБУ СК «Лидер»)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подведомственного учреждения МБУ ДС «Торпедо»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подведомственного учреждения МБУ ЛК им. Е. </w:t>
            </w:r>
            <w:proofErr w:type="spell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Елесиной</w:t>
            </w:r>
            <w:proofErr w:type="spell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подведомственным учреждениям (МБУ ДС «Надежда», МБУ СК «Сигнал»)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подведомственным учреждениям (МБУ «</w:t>
            </w:r>
            <w:proofErr w:type="spell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Автоспорткомплекс</w:t>
            </w:r>
            <w:proofErr w:type="spell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Трасса 74», МБУ ЛДС «Трактор», МБУ «Спортивный город», МБУ Стадион «Центральный»)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подведомственным учреждениям (МБУ ГК «Динамо», МБУ МФК «Южный Урал», МБУ ФК «Челябинск», МАУ «БК «</w:t>
            </w:r>
            <w:proofErr w:type="spell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Челбаскет</w:t>
            </w:r>
            <w:proofErr w:type="spell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подведомственным учреждениям (МБУ ВК «</w:t>
            </w:r>
            <w:proofErr w:type="spell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Автодор-Метар</w:t>
            </w:r>
            <w:proofErr w:type="spell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МБУ ДС «Торпедо», МБУ КМВЛ по мотоспорту)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 исполнению муниципальных заданий на оказание муниципальных услуг по спортивным сооружениям, командам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 по сети, штатам и контингентам с пояснительной запиской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исполнении муниципальных программ по развитию физической культуры и спорта на территории города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соревнованиях, спартакиадах среди районов в городе, предприятий города, СМИ, вузов, школ-интернатов и др., проводимых Управлением, за 2017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соревнованиях, спартакиадах среди районов в городе, предприятий города, СМИ, вузов, школ-интернатов и др., проводимых Управлением, за 2017 год.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спортивно-массовых мероприятий и соревнований по видам спорта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(МБУДО КДЮСШ «ЧТЗ», МБУДО ДЮСШ по теннису им. Б. </w:t>
            </w:r>
            <w:proofErr w:type="spell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Маниона</w:t>
            </w:r>
            <w:proofErr w:type="spell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МБУ СШОР № 13 по гандболу)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(МБУДО ДЮСШ «Родонит», МБУ СШОР «Тодес», МБУ СШОР «Юность-</w:t>
            </w:r>
            <w:proofErr w:type="spell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Метар</w:t>
            </w:r>
            <w:proofErr w:type="spell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МБУ ДО КДЮСШ «Торпедо»)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подведомственных учреждений (МБУ СШОР «Юпитер» по настольному теннису, МБУ СШОР № 4 по спортивной гимнастике, МБУ СШОР по пулевой стрельбе, МБУ СШОР № 7 по водным видам спорта, МБУ СШОР по дзюдо им. Г. </w:t>
            </w:r>
            <w:proofErr w:type="spell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Веричева</w:t>
            </w:r>
            <w:proofErr w:type="spell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СШОР «ЧТЗ» по гимнастике, МБУ СШОР № 1 по л/а, МБУДО ДЮСШ единоборств «Каратэ», МБУ СШОР № 2 по легкой атлетике имени Л. Н. Моисеева) на</w:t>
            </w:r>
            <w:proofErr w:type="gram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(МБУ «СШОР по дзюдо «Локомотив», МБУ СШОР № 9 по шахматам и шашкам, МБУ СШОР по боксу «Алмаз», МБУ СШОР по плаванию «ЮНИКА», МБУ СШ «Юный динамовец», МБУ ДО ДЮСШ по традиционному каратэ)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(МБУДО КДЮСШ «Металлург-спорт», МБУ СШОР по спортивной борьбе им. ЗТР Л. Ф. Мошкина, МБУДО ДЮСШ «Мастер», МБУДО ДЮСШ «</w:t>
            </w:r>
            <w:proofErr w:type="spell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Челябинец</w:t>
            </w:r>
            <w:proofErr w:type="spell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МБУ СШОР им. С. Макарова, МБУДО СДЮСТШ по автомотоспорту)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(МБУДО ДЮСШ «Олимп», МБУ СШОР «</w:t>
            </w:r>
            <w:proofErr w:type="spell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Конас</w:t>
            </w:r>
            <w:proofErr w:type="spell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МБУ СШОР № 11 по гребле на байдарках и каноэ, МБУ ДО ДЮСШ «Атлет» по силовым видам спорта, МБУ СШОР № 3 по футболу)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(МБУСШ «Буревестник», МБУ СШОР по футболу «Сигнал», МБУ СШОР № 5 по лыжным видам спорта, МБУДО ДЮСШ «Академия футбола», МБУ СШОР по конькобежному спорту им Л.П. Скобликовой, МБУ СШОР по современному пятиборью «Фаворит»)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(МБУ СШОР № 10 по спортивной борьбе и самбо, МБУ СШОР № 1 по конькобежному спорту, МБУ ДО ДЮСШ «Форвард», МБУДО ДЮСШ по футболу «МЕТАР», МБУДО ДЮСШ «Метеор-Сигнал», МБУДО ДЮСШ по танцевальному спорту «Вероника», МБУ СШОР «Гармония», МБУ СШОР «Трактор»)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 исполнению муниципальных заданий подведомственных учреждений Управления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проверок финансово-хозяйственной деятельности подведомственных учреждений Управления</w:t>
            </w:r>
            <w:proofErr w:type="gram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 проведенным проверкам финансово-хозяйственной деятельности подведомственных учреждений Управления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D0475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BB5C08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BB5C08" w:rsidRDefault="00D04752" w:rsidP="00D04752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BB5C08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BB5C08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BB5C08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начальника Управления по 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10.01.2018–03.07.2018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101–197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начальника Управления по 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июль–декабрь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03.07.2018–29.12.2018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5F58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 основной деятельности за 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10.01.2018–29.12.2018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действий Управления по социально-экономическому развитию города Челябинска на 2018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 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 плана работы Управления за 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5F5828" w:rsidRDefault="00D04752" w:rsidP="0075070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F58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Статистические отчеты </w:t>
            </w:r>
            <w:r w:rsidR="00750700" w:rsidRPr="005F58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(ф. 1-ФК, 2-ГТО, 3-АФК, 5-ФК) </w:t>
            </w:r>
            <w:r w:rsidRPr="005F58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 физической культуре и спорту за 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75070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Статистические </w:t>
            </w:r>
            <w:r w:rsidR="00750700"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 2–9,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0700"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П-4 (НЗ))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кадрам за 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 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75070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бюджетную смету на 2018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75070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бюджетную смету на 2018 год.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Бухгалтерская (бюджетная)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отчетность по казенным учреждениям и документы (протоколы, акты, заключения) о рассмотрении и утверждении бухгалтерской (бюджетной) отчетности за 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Бухгалтерская (бюджетная)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отчетность (ко</w:t>
            </w:r>
            <w:r w:rsidR="00A6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нсолидированная) по бюджетным и 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документы (протоколы, акты, заключения) о рассмотрении и утверждении бухгалтерской (бюджетной) отчетности за 2018 год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75070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П-2, П-4,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4-ТЭР, П-2 (</w:t>
            </w:r>
            <w:proofErr w:type="spellStart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</w:t>
            </w:r>
            <w:proofErr w:type="spellEnd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3-информ, 11 (</w:t>
            </w:r>
            <w:proofErr w:type="gramStart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</w:t>
            </w:r>
            <w:proofErr w:type="gramEnd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))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0700"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основным направлениям и видам деятельности</w:t>
            </w:r>
            <w:r w:rsidR="00A6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A646E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Изменения в муниципальные программы по развитию </w:t>
            </w:r>
            <w:r w:rsidR="00A6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 и спорта на 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территории города Челябинска на 2017–2019 годы, внесенные в 2018 году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по спортивным сооружениям, командам на 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задание на оказание муниципальных услуг по подведомственным учреждениям (МБУ </w:t>
            </w:r>
            <w:proofErr w:type="spellStart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Автоспорткомплекс</w:t>
            </w:r>
            <w:proofErr w:type="spellEnd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Трасса 74», ЛДС «Трактор», Стадион «Центральный», «Спортивный город») на 2018 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задание на оказание муниципальных услуг по подведомственным учреждениям (МБУ ЛК им. </w:t>
            </w:r>
            <w:proofErr w:type="spellStart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Елесиной</w:t>
            </w:r>
            <w:proofErr w:type="spellEnd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СК «Лидер», ГК «Динамо», КМВЛ, МФК «Южный Урал», СК «Сигнал») на 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 на оказание муниципальных услуг по подведомственным учреждениям (МБУ ДС «</w:t>
            </w:r>
            <w:proofErr w:type="spellStart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Метар</w:t>
            </w:r>
            <w:proofErr w:type="spellEnd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-Спорт», ДС «Надежда», ДС «Торпедо», ВК «</w:t>
            </w:r>
            <w:proofErr w:type="spellStart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Автодор-Метар</w:t>
            </w:r>
            <w:proofErr w:type="spellEnd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 на 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A646E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</w:t>
            </w:r>
            <w:r w:rsidR="00A6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роспись расходов Управления и 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подведомственных учреж</w:t>
            </w:r>
            <w:r w:rsidR="00A6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дений на 2018 год. 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A646E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</w:t>
            </w:r>
            <w:r w:rsidR="00A6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роспись расходов Управления и 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подведомственных учреждений на 2018 год.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по исполнению муниципальных заданий на </w:t>
            </w:r>
            <w:r w:rsidR="00A6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по 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спортивным сооружениям, командам за 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 п</w:t>
            </w:r>
            <w:r w:rsidR="00A6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сети, штатам и контингентам с 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пояснительной запиской за 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исполнении муниципальных программ по</w:t>
            </w:r>
            <w:r w:rsidR="00A6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развитию физической культуры и 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 на территории города за 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соревнованиях, спартакиадах среди районов в городе, предприятий города, СМИ, вузов, школ-интернатов и др., проводимых Управлением, за 2018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соревнованиях, спартакиадах среди районов в городе, предприятий города, СМИ, вузов, школ-интернатов и др., проводимых Управлением, за 2018 год. Том 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соревнованиях, спартакиадах среди районов в городе, предприятий города, СМИ, вузов, школ-интернатов и др., проводимых Управлением, за 2018 год. Том 3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с</w:t>
            </w:r>
            <w:r w:rsidR="00A6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портивно-массовых мероприятий и 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соревнований по видам спорта на 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подведомственных учреждений (МБУ ДЮСШ «Мастер», ДЮСШ по теннису им. </w:t>
            </w:r>
            <w:proofErr w:type="spellStart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Маниона</w:t>
            </w:r>
            <w:proofErr w:type="spellEnd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ДЮСШ «Фаворит», СШОР «Алмаз», СШОР им. Макарова, СШОР «Юпитер», ДЮСШ по традиционному каратэ, СШ «Юный динамовец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ДЮСШ «Метеор-Сигнал», ДЮСШ «Академия футбола», КДЮСШ «Металлург-Спорт») на 2018 год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(МБУ СШОР по парусному спорту, СШОР им. Скобликовой, КДЮСШ «Факел», СШОР № 4 по спортивной гимнастике, СШОР «Тодес», СШОР «Сигнал», СШ «Буревестник», ДЮСШ «Вероника», СШОР № 12, СШОР № 10, ДЮСШ «Родонит», СШОР «</w:t>
            </w:r>
            <w:proofErr w:type="spellStart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Юника</w:t>
            </w:r>
            <w:proofErr w:type="spellEnd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КДЮСШ «ЧТЗ», СШОР «ЧТЗ» по гимнастике) на 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(МБУ СШОР «</w:t>
            </w:r>
            <w:proofErr w:type="spellStart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Конас</w:t>
            </w:r>
            <w:proofErr w:type="spellEnd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СШОР «Локомотив», СШОР «Коре», ДЮСШ единоборств «Каратэ», СШ «Метеор», СШОР им. Мошкина, СШОР № 13, ДЮСШ «Олимп», СШОР по пулевой стрельбе, СШОР «Юность-</w:t>
            </w:r>
            <w:proofErr w:type="spellStart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Метар</w:t>
            </w:r>
            <w:proofErr w:type="spellEnd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ДЮСШ «Форвард») на 2018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75070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(МБУ СШОР № 8, СШОР № 7, СШО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 № 5, СШОР № 3, СШОР № 2, СШОР 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 конькобежному спорту, СШОР № 1 по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егкой 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тлетике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ДЮСШ «Торпедо», СШОР «Гармония», СШОР «Трактор», СДЮСТШ по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автомотоспорту, ДЮСШ «Атлет», СШОР им. </w:t>
            </w:r>
            <w:proofErr w:type="spellStart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Веричева</w:t>
            </w:r>
            <w:proofErr w:type="spellEnd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на 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5F58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исполнению муниципальных заданий подведомственных уч</w:t>
            </w:r>
            <w:r w:rsidR="00A6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реждений за 2018 год.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r w:rsidR="005F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5F58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исполнению муниципальных заданий подведомствен</w:t>
            </w:r>
            <w:r w:rsidR="00A6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за 2018 год.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r w:rsidR="005F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3059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253059">
            <w:pPr>
              <w:pStyle w:val="aa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Приказы № 1–28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Управления по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январь–май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10.01.2019–13.05.2019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30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Приказы № 29–69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Управления по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май–август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13.05.2019–14.08.2019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Приказы № 70–119 начальника Управле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по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август–ноябрь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14.08.2019–05.11.2019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Приказы № 120–170 начальника Управле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по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ноябрь–декабрь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05.11.2019–29.12.2019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приказов начальника Управления по основной деятельности за 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10.01.2019–29.12.2019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План действий Управления по социально-экономическому развитию города Челябинска на 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План работы и отчет о выполнении плана работы Управления за 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0B1D7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ф.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-ФК, 2 -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ГТО, 3-АФК, 5-ФК)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 и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спорту за 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0B1D7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отчеты </w:t>
            </w:r>
            <w:r w:rsidR="00F43A6E" w:rsidRPr="00F43A6E">
              <w:rPr>
                <w:rFonts w:ascii="Times New Roman" w:hAnsi="Times New Roman" w:cs="Times New Roman"/>
                <w:sz w:val="24"/>
                <w:szCs w:val="24"/>
              </w:rPr>
              <w:t xml:space="preserve">(ф. 2-9, П-4 (НЗ), 2-МС) 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по кадрам за 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Штатное расписание Управления на 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F43A6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 </w:t>
            </w:r>
            <w:r w:rsidR="00F43A6E" w:rsidRPr="00F43A6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(изменения в бюджетную смету) на 2019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F43A6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 </w:t>
            </w:r>
            <w:r w:rsidR="00F43A6E" w:rsidRPr="00F43A6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(изменения в бюджетную смету) на 2019 год. Том 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0B1D7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Бухгалтерская (бюджетная) отчетность </w:t>
            </w:r>
            <w:r w:rsidR="00F43A6E">
              <w:rPr>
                <w:rFonts w:ascii="Times New Roman" w:hAnsi="Times New Roman" w:cs="Times New Roman"/>
                <w:sz w:val="24"/>
                <w:szCs w:val="24"/>
              </w:rPr>
              <w:t>по казенным учреждениям и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(протоколы, акты, заключения) о рассмотрении и утверждении бухгалтерской (бюджетной) отчетности за 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0B1D7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Бухгалтерская (бюджетная) отчетность</w:t>
            </w:r>
            <w:r w:rsidR="00F43A6E">
              <w:rPr>
                <w:rFonts w:ascii="Times New Roman" w:hAnsi="Times New Roman" w:cs="Times New Roman"/>
                <w:sz w:val="24"/>
                <w:szCs w:val="24"/>
              </w:rPr>
              <w:t xml:space="preserve"> (консолидированная) по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="00F43A6E">
              <w:rPr>
                <w:rFonts w:ascii="Times New Roman" w:hAnsi="Times New Roman" w:cs="Times New Roman"/>
                <w:sz w:val="24"/>
                <w:szCs w:val="24"/>
              </w:rPr>
              <w:t>тным и автономным учреждениям и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(протоколы, акты, заключения) о рассмотрении и утверждении бухгалтерской (бюджетной) отчетности за 2019 год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0B1D7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отчеты </w:t>
            </w:r>
            <w:r w:rsidR="00F43A6E" w:rsidRPr="00F43A6E">
              <w:rPr>
                <w:rFonts w:ascii="Times New Roman" w:hAnsi="Times New Roman" w:cs="Times New Roman"/>
                <w:sz w:val="24"/>
                <w:szCs w:val="24"/>
              </w:rPr>
              <w:t>(П-4, П-2 (</w:t>
            </w:r>
            <w:proofErr w:type="spellStart"/>
            <w:r w:rsidR="00F43A6E" w:rsidRPr="00F43A6E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="00F43A6E" w:rsidRPr="00F43A6E">
              <w:rPr>
                <w:rFonts w:ascii="Times New Roman" w:hAnsi="Times New Roman" w:cs="Times New Roman"/>
                <w:sz w:val="24"/>
                <w:szCs w:val="24"/>
              </w:rPr>
              <w:t>), 3-информ, 11 (</w:t>
            </w:r>
            <w:proofErr w:type="gramStart"/>
            <w:r w:rsidR="00F43A6E" w:rsidRPr="00F43A6E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="00F43A6E" w:rsidRPr="00F43A6E">
              <w:rPr>
                <w:rFonts w:ascii="Times New Roman" w:hAnsi="Times New Roman" w:cs="Times New Roman"/>
                <w:sz w:val="24"/>
                <w:szCs w:val="24"/>
              </w:rPr>
              <w:t>)),</w:t>
            </w:r>
            <w:r w:rsidR="00F43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по основным направлениям и</w:t>
            </w:r>
            <w:r w:rsidR="00F43A6E">
              <w:rPr>
                <w:rFonts w:ascii="Times New Roman" w:hAnsi="Times New Roman" w:cs="Times New Roman"/>
                <w:sz w:val="24"/>
                <w:szCs w:val="24"/>
              </w:rPr>
              <w:t xml:space="preserve"> видам деятельности 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за 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муниципальные программы по развитию </w:t>
            </w:r>
            <w:r w:rsidR="000B1D74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 спорта на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террито</w:t>
            </w:r>
            <w:r w:rsidR="00F43A6E">
              <w:rPr>
                <w:rFonts w:ascii="Times New Roman" w:hAnsi="Times New Roman" w:cs="Times New Roman"/>
                <w:sz w:val="24"/>
                <w:szCs w:val="24"/>
              </w:rPr>
              <w:t xml:space="preserve">рии города Челябинска 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на 2017–2019 годы за 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 xml:space="preserve">Штатные расписания подведомственных учреждений </w:t>
            </w:r>
            <w:r w:rsidR="009C402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(спортивные сооружения, команды) на 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70407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0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задание на оказание муниципальных услуг </w:t>
            </w:r>
            <w:r w:rsidRPr="00253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 подведомственным учреждениям (ЛК им. </w:t>
            </w:r>
            <w:proofErr w:type="spellStart"/>
            <w:r w:rsidRPr="00253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Елесиной</w:t>
            </w:r>
            <w:proofErr w:type="spellEnd"/>
            <w:r w:rsidRPr="00253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ДС «Торпедо», </w:t>
            </w:r>
            <w:proofErr w:type="spellStart"/>
            <w:r w:rsidRPr="00253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Автоспорткомплекс</w:t>
            </w:r>
            <w:proofErr w:type="spellEnd"/>
            <w:r w:rsidRPr="00253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«Трасса 74», «Спортивный город», БК «</w:t>
            </w:r>
            <w:proofErr w:type="spellStart"/>
            <w:r w:rsidRPr="00253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Челбаскет</w:t>
            </w:r>
            <w:proofErr w:type="spellEnd"/>
            <w:r w:rsidRPr="00253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», МФК </w:t>
            </w:r>
            <w:r w:rsidR="009C40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«Южный Урал», КМВЛ, ГК «Динамо» 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на 2019 год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70407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задание на оказание муниципальных услуг </w:t>
            </w:r>
            <w:r w:rsidRPr="00253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 подведомственным учреждениям </w:t>
            </w:r>
            <w:r w:rsidR="009C40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(СК «Лидер», СК </w:t>
            </w:r>
            <w:r w:rsidRPr="00253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="009C40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Метар</w:t>
            </w:r>
            <w:proofErr w:type="spellEnd"/>
            <w:r w:rsidR="009C40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-Спорт», ЛДС «Трактор», СК </w:t>
            </w:r>
            <w:r w:rsidRPr="00253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«Сигнал», ДС «Надежда», Стадион «Центральный»)</w:t>
            </w:r>
            <w:r w:rsidR="009C4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на 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Бюджетна</w:t>
            </w:r>
            <w:r w:rsidR="009C4021">
              <w:rPr>
                <w:rFonts w:ascii="Times New Roman" w:hAnsi="Times New Roman" w:cs="Times New Roman"/>
                <w:sz w:val="24"/>
                <w:szCs w:val="24"/>
              </w:rPr>
              <w:t>я роспись расходов Управления и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подведомственных учреждений на 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9C4021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отчет </w:t>
            </w:r>
            <w:r w:rsidR="009C4021" w:rsidRPr="009C402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4021">
              <w:rPr>
                <w:rFonts w:ascii="Times New Roman" w:hAnsi="Times New Roman" w:cs="Times New Roman"/>
                <w:sz w:val="24"/>
                <w:szCs w:val="24"/>
              </w:rPr>
              <w:t>о сети, штатам и контингентам с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пояснительной запиской за 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9C402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об исполнении муниципальных программ по</w:t>
            </w:r>
            <w:r w:rsidR="009C4021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физической культуры и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спорта на территории города за 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 xml:space="preserve">Отчеты </w:t>
            </w:r>
            <w:r w:rsidR="009C402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по исполнению муниципальных заданий на оказание муниципальных услуг по подведомственным учреждениям (спортивным сооружениям, командам) за 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Положения о соревнованиях, спартакиадах среди районов в городе, предприятий города, СМИ, вузов, школ-интернатов и др., проводимых Управлением, за 2019 год. Том 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Положения о соревнованиях, спартакиадах среди районов в городе, предприятий города, СМИ, вузов, школ-интернатов и др., проводимых Управлением, за 2019 год. Том 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Календарь с</w:t>
            </w:r>
            <w:r w:rsidR="009C4021">
              <w:rPr>
                <w:rFonts w:ascii="Times New Roman" w:hAnsi="Times New Roman" w:cs="Times New Roman"/>
                <w:sz w:val="24"/>
                <w:szCs w:val="24"/>
              </w:rPr>
              <w:t>портивно-массовых мероприятий и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соревнований по видам спорта на 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70407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задания подведомственных учреждений </w:t>
            </w:r>
            <w:r w:rsidR="0070407C">
              <w:rPr>
                <w:rFonts w:ascii="Times New Roman" w:hAnsi="Times New Roman" w:cs="Times New Roman"/>
                <w:sz w:val="24"/>
                <w:szCs w:val="24"/>
              </w:rPr>
              <w:t>(СШ «Торпедо», СШ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 xml:space="preserve">по традиционному </w:t>
            </w:r>
            <w:r w:rsidR="009C4021">
              <w:rPr>
                <w:rFonts w:ascii="Times New Roman" w:hAnsi="Times New Roman" w:cs="Times New Roman"/>
                <w:sz w:val="24"/>
                <w:szCs w:val="24"/>
              </w:rPr>
              <w:t>каратэ, СШОР «Трактор») на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70407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Муниципальные задания подведомственных учреждений (СШОР «Тодес», СШОР «Юпитер», СШОР «ЮНИКА», СШОР «Юный динамовец», СШ «Юность-</w:t>
            </w:r>
            <w:proofErr w:type="spellStart"/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Метар</w:t>
            </w:r>
            <w:proofErr w:type="spellEnd"/>
            <w:r w:rsidRPr="00253059">
              <w:rPr>
                <w:rFonts w:ascii="Times New Roman" w:hAnsi="Times New Roman" w:cs="Times New Roman"/>
                <w:sz w:val="24"/>
                <w:szCs w:val="24"/>
              </w:rPr>
              <w:t xml:space="preserve">») </w:t>
            </w:r>
            <w:r w:rsidR="009C4021">
              <w:rPr>
                <w:rFonts w:ascii="Times New Roman" w:hAnsi="Times New Roman" w:cs="Times New Roman"/>
                <w:sz w:val="24"/>
                <w:szCs w:val="24"/>
              </w:rPr>
              <w:t>на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70407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Муниципальные зада</w:t>
            </w:r>
            <w:r w:rsidR="0070407C">
              <w:rPr>
                <w:rFonts w:ascii="Times New Roman" w:hAnsi="Times New Roman" w:cs="Times New Roman"/>
                <w:sz w:val="24"/>
                <w:szCs w:val="24"/>
              </w:rPr>
              <w:t>ния подведомственных учреждений</w:t>
            </w:r>
            <w:r w:rsidR="009C4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(СШ «Факел», СШОР «Фаворит», СШОР «Ч</w:t>
            </w:r>
            <w:r w:rsidR="0070407C">
              <w:rPr>
                <w:rFonts w:ascii="Times New Roman" w:hAnsi="Times New Roman" w:cs="Times New Roman"/>
                <w:sz w:val="24"/>
                <w:szCs w:val="24"/>
              </w:rPr>
              <w:t>ТЗ» по гимнастике, СШ «ЧТЗ») на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70407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Муниципальные задания подведомственных учреждений (СШОР № 10, СШОР № 11, СШОР № 12, СШ «Атлет») на 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70407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Муниципальные задания подведомственных учреждений (СШОР № 1</w:t>
            </w:r>
            <w:r w:rsidR="0070407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="0070407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70407C">
              <w:rPr>
                <w:rFonts w:ascii="Times New Roman" w:hAnsi="Times New Roman" w:cs="Times New Roman"/>
                <w:sz w:val="24"/>
                <w:szCs w:val="24"/>
              </w:rPr>
              <w:t>/а, СШОР № 1 по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конькобежному спорту, СШОР № 2, СШОР № 3, СШОР № 4, СШОР № 5, СШОР № 7, СШОР № 8, СШОР № 9) на 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70407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задания подведомственных учреждений </w:t>
            </w:r>
            <w:r w:rsidR="0070407C">
              <w:rPr>
                <w:rFonts w:ascii="Times New Roman" w:hAnsi="Times New Roman" w:cs="Times New Roman"/>
                <w:sz w:val="24"/>
                <w:szCs w:val="24"/>
              </w:rPr>
              <w:t>(СТШ по автомотоспорту, СШОР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«Алмаз», СШ «Академия футбола», СШОР «Буревестн</w:t>
            </w:r>
            <w:r w:rsidR="009C4021">
              <w:rPr>
                <w:rFonts w:ascii="Times New Roman" w:hAnsi="Times New Roman" w:cs="Times New Roman"/>
                <w:sz w:val="24"/>
                <w:szCs w:val="24"/>
              </w:rPr>
              <w:t xml:space="preserve">ик», СШОР по дзюдо </w:t>
            </w:r>
            <w:r w:rsidR="0070407C">
              <w:rPr>
                <w:rFonts w:ascii="Times New Roman" w:hAnsi="Times New Roman" w:cs="Times New Roman"/>
                <w:sz w:val="24"/>
                <w:szCs w:val="24"/>
              </w:rPr>
              <w:t>им. </w:t>
            </w:r>
            <w:proofErr w:type="spellStart"/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Веричева</w:t>
            </w:r>
            <w:proofErr w:type="spellEnd"/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, СШ «Вероника») на 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70407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Муниципальные задания подведомственных учреждений</w:t>
            </w:r>
            <w:r w:rsidR="009C4021" w:rsidRPr="009C4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021">
              <w:rPr>
                <w:rFonts w:ascii="Times New Roman" w:hAnsi="Times New Roman" w:cs="Times New Roman"/>
                <w:sz w:val="24"/>
                <w:szCs w:val="24"/>
              </w:rPr>
              <w:t>(СШОР «Мастер», СШ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 xml:space="preserve">«Метеор-Сигнал», </w:t>
            </w:r>
            <w:r w:rsidR="0070407C">
              <w:rPr>
                <w:rFonts w:ascii="Times New Roman" w:hAnsi="Times New Roman" w:cs="Times New Roman"/>
                <w:sz w:val="24"/>
                <w:szCs w:val="24"/>
              </w:rPr>
              <w:t>СШОР «Металлург-спорт», СШОР по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9C4021">
              <w:rPr>
                <w:rFonts w:ascii="Times New Roman" w:hAnsi="Times New Roman" w:cs="Times New Roman"/>
                <w:sz w:val="24"/>
                <w:szCs w:val="24"/>
              </w:rPr>
              <w:t>ортивной борьбе им.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9C40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="009C40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 xml:space="preserve">Мошкина) </w:t>
            </w:r>
            <w:r w:rsidR="0070407C">
              <w:rPr>
                <w:rFonts w:ascii="Times New Roman" w:hAnsi="Times New Roman" w:cs="Times New Roman"/>
                <w:sz w:val="24"/>
                <w:szCs w:val="24"/>
              </w:rPr>
              <w:t>на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0B1D7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задания подведомственных учреждений </w:t>
            </w:r>
            <w:r w:rsidR="009C4021">
              <w:rPr>
                <w:rFonts w:ascii="Times New Roman" w:hAnsi="Times New Roman" w:cs="Times New Roman"/>
                <w:sz w:val="24"/>
                <w:szCs w:val="24"/>
              </w:rPr>
              <w:t>(СШОР «Сигнал», СШ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 xml:space="preserve">по теннису </w:t>
            </w:r>
            <w:r w:rsidR="009C4021">
              <w:rPr>
                <w:rFonts w:ascii="Times New Roman" w:hAnsi="Times New Roman" w:cs="Times New Roman"/>
                <w:sz w:val="24"/>
                <w:szCs w:val="24"/>
              </w:rPr>
              <w:t xml:space="preserve">им. Б. </w:t>
            </w:r>
            <w:proofErr w:type="spellStart"/>
            <w:r w:rsidR="009C4021">
              <w:rPr>
                <w:rFonts w:ascii="Times New Roman" w:hAnsi="Times New Roman" w:cs="Times New Roman"/>
                <w:sz w:val="24"/>
                <w:szCs w:val="24"/>
              </w:rPr>
              <w:t>Маниона</w:t>
            </w:r>
            <w:proofErr w:type="spellEnd"/>
            <w:r w:rsidR="009C4021">
              <w:rPr>
                <w:rFonts w:ascii="Times New Roman" w:hAnsi="Times New Roman" w:cs="Times New Roman"/>
                <w:sz w:val="24"/>
                <w:szCs w:val="24"/>
              </w:rPr>
              <w:t>, СШ по хоккею им.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040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Макарова, СШ «МЕТАР», СШ «Олимп», СШОР по парусному сп</w:t>
            </w:r>
            <w:r w:rsidR="0070407C">
              <w:rPr>
                <w:rFonts w:ascii="Times New Roman" w:hAnsi="Times New Roman" w:cs="Times New Roman"/>
                <w:sz w:val="24"/>
                <w:szCs w:val="24"/>
              </w:rPr>
              <w:t>орту», СШОР </w:t>
            </w:r>
            <w:r w:rsidR="009C4021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="0070407C">
              <w:rPr>
                <w:rFonts w:ascii="Times New Roman" w:hAnsi="Times New Roman" w:cs="Times New Roman"/>
                <w:sz w:val="24"/>
                <w:szCs w:val="24"/>
              </w:rPr>
              <w:t>пулевой стрельбе, СШОР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по конькобежному с</w:t>
            </w:r>
            <w:r w:rsidR="009C4021">
              <w:rPr>
                <w:rFonts w:ascii="Times New Roman" w:hAnsi="Times New Roman" w:cs="Times New Roman"/>
                <w:sz w:val="24"/>
                <w:szCs w:val="24"/>
              </w:rPr>
              <w:t xml:space="preserve">порту </w:t>
            </w:r>
            <w:r w:rsidR="0070407C">
              <w:rPr>
                <w:rFonts w:ascii="Times New Roman" w:hAnsi="Times New Roman" w:cs="Times New Roman"/>
                <w:sz w:val="24"/>
                <w:szCs w:val="24"/>
              </w:rPr>
              <w:t>им. Л.П. </w:t>
            </w:r>
            <w:r w:rsidR="009C4021">
              <w:rPr>
                <w:rFonts w:ascii="Times New Roman" w:hAnsi="Times New Roman" w:cs="Times New Roman"/>
                <w:sz w:val="24"/>
                <w:szCs w:val="24"/>
              </w:rPr>
              <w:t>Скобликовой) на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70407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Муниципальные задания подведомственных учреждений (СШ единоборств «Каратэ», СШОР «Гармония», СШОР «</w:t>
            </w:r>
            <w:proofErr w:type="spellStart"/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Конас</w:t>
            </w:r>
            <w:proofErr w:type="spellEnd"/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», СШОР «</w:t>
            </w:r>
            <w:proofErr w:type="spellStart"/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Корё</w:t>
            </w:r>
            <w:proofErr w:type="spellEnd"/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», СШОР «Локомотив») на 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70407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 xml:space="preserve">Отчеты по исполнению муниципальных заданий подведомственных учреждений </w:t>
            </w:r>
            <w:r w:rsidR="0070407C">
              <w:rPr>
                <w:rFonts w:ascii="Times New Roman" w:hAnsi="Times New Roman" w:cs="Times New Roman"/>
                <w:sz w:val="24"/>
                <w:szCs w:val="24"/>
              </w:rPr>
              <w:t>(СШ по традиционному каратэ, СШОР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 w:rsidR="0070407C">
              <w:rPr>
                <w:rFonts w:ascii="Times New Roman" w:hAnsi="Times New Roman" w:cs="Times New Roman"/>
                <w:sz w:val="24"/>
                <w:szCs w:val="24"/>
              </w:rPr>
              <w:t>рактор», СШОР «Фаворит», СШОР №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13, СШОР «Юпитер») за 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0B1D7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Отчеты по исполнению муниципальных заданий по</w:t>
            </w:r>
            <w:r w:rsidR="0070407C">
              <w:rPr>
                <w:rFonts w:ascii="Times New Roman" w:hAnsi="Times New Roman" w:cs="Times New Roman"/>
                <w:sz w:val="24"/>
                <w:szCs w:val="24"/>
              </w:rPr>
              <w:t>дведомственных учреждений (СШОР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«Торпе</w:t>
            </w:r>
            <w:r w:rsidR="009C4021">
              <w:rPr>
                <w:rFonts w:ascii="Times New Roman" w:hAnsi="Times New Roman" w:cs="Times New Roman"/>
                <w:sz w:val="24"/>
                <w:szCs w:val="24"/>
              </w:rPr>
              <w:t>до», СШОР «ЮНИКА»</w:t>
            </w:r>
            <w:r w:rsidR="0070407C">
              <w:rPr>
                <w:rFonts w:ascii="Times New Roman" w:hAnsi="Times New Roman" w:cs="Times New Roman"/>
                <w:sz w:val="24"/>
                <w:szCs w:val="24"/>
              </w:rPr>
              <w:t>, СШ </w:t>
            </w:r>
            <w:r w:rsidR="009C4021">
              <w:rPr>
                <w:rFonts w:ascii="Times New Roman" w:hAnsi="Times New Roman" w:cs="Times New Roman"/>
                <w:sz w:val="24"/>
                <w:szCs w:val="24"/>
              </w:rPr>
              <w:t xml:space="preserve">«Факел», 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СШОР «Тодес») за 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0B1D7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Отчеты по исполнению муниципальных заданий подведомственных учреждений (СШОР «Юность-</w:t>
            </w:r>
            <w:proofErr w:type="spellStart"/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Метар</w:t>
            </w:r>
            <w:proofErr w:type="spellEnd"/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», СШОР «Юный динамовец»,</w:t>
            </w:r>
            <w:r w:rsidR="009C4021">
              <w:rPr>
                <w:rFonts w:ascii="Times New Roman" w:hAnsi="Times New Roman" w:cs="Times New Roman"/>
                <w:sz w:val="24"/>
                <w:szCs w:val="24"/>
              </w:rPr>
              <w:t xml:space="preserve"> СШОР «ЧТЗ по гимнастике») за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0B1D7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 xml:space="preserve">Отчеты по исполнению муниципальных заданий </w:t>
            </w:r>
            <w:r w:rsidR="000B1D74">
              <w:rPr>
                <w:rFonts w:ascii="Times New Roman" w:hAnsi="Times New Roman" w:cs="Times New Roman"/>
                <w:sz w:val="24"/>
                <w:szCs w:val="24"/>
              </w:rPr>
              <w:t>подведомственных учреждений (СШ «Вероника», СШОР «Гармония», СШ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«Ат</w:t>
            </w:r>
            <w:r w:rsidR="000B1D74">
              <w:rPr>
                <w:rFonts w:ascii="Times New Roman" w:hAnsi="Times New Roman" w:cs="Times New Roman"/>
                <w:sz w:val="24"/>
                <w:szCs w:val="24"/>
              </w:rPr>
              <w:t>лет», СТШ по автомотоспорту, СШ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 xml:space="preserve">«Академия футбола», СШОР </w:t>
            </w:r>
            <w:r w:rsidR="000B1D74">
              <w:rPr>
                <w:rFonts w:ascii="Times New Roman" w:hAnsi="Times New Roman" w:cs="Times New Roman"/>
                <w:sz w:val="24"/>
                <w:szCs w:val="24"/>
              </w:rPr>
              <w:t>«Алмаз») за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0B1D7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Отчеты по исполнению муниципальных заданий подведомственных учреждений (СШ «Каратэ», СШОР «</w:t>
            </w:r>
            <w:proofErr w:type="spellStart"/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Конас</w:t>
            </w:r>
            <w:proofErr w:type="spellEnd"/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», СШОР «</w:t>
            </w:r>
            <w:proofErr w:type="spellStart"/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Корё</w:t>
            </w:r>
            <w:proofErr w:type="spellEnd"/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», СШОР «Бур</w:t>
            </w:r>
            <w:r w:rsidR="000B1D74">
              <w:rPr>
                <w:rFonts w:ascii="Times New Roman" w:hAnsi="Times New Roman" w:cs="Times New Roman"/>
                <w:sz w:val="24"/>
                <w:szCs w:val="24"/>
              </w:rPr>
              <w:t>евестник», СШОР по дзюдо им. Г. </w:t>
            </w:r>
            <w:proofErr w:type="spellStart"/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Веричева</w:t>
            </w:r>
            <w:proofErr w:type="spellEnd"/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) за 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0B1D7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Отчеты по исполнению муниципальных заданий подв</w:t>
            </w:r>
            <w:r w:rsidR="0070407C">
              <w:rPr>
                <w:rFonts w:ascii="Times New Roman" w:hAnsi="Times New Roman" w:cs="Times New Roman"/>
                <w:sz w:val="24"/>
                <w:szCs w:val="24"/>
              </w:rPr>
              <w:t>едомственных учреждений (СШОР №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7, С</w:t>
            </w:r>
            <w:r w:rsidR="0070407C">
              <w:rPr>
                <w:rFonts w:ascii="Times New Roman" w:hAnsi="Times New Roman" w:cs="Times New Roman"/>
                <w:sz w:val="24"/>
                <w:szCs w:val="24"/>
              </w:rPr>
              <w:t>ШОР № 8, СШОР № 13, СШОР № </w:t>
            </w:r>
            <w:r w:rsidR="000B1D74">
              <w:rPr>
                <w:rFonts w:ascii="Times New Roman" w:hAnsi="Times New Roman" w:cs="Times New Roman"/>
                <w:sz w:val="24"/>
                <w:szCs w:val="24"/>
              </w:rPr>
              <w:t>1 по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конькобежному спорту) за 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0B1D7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Отчеты по исполнению муниципальных заданий подв</w:t>
            </w:r>
            <w:r w:rsidR="0070407C">
              <w:rPr>
                <w:rFonts w:ascii="Times New Roman" w:hAnsi="Times New Roman" w:cs="Times New Roman"/>
                <w:sz w:val="24"/>
                <w:szCs w:val="24"/>
              </w:rPr>
              <w:t>едомственных учреждений (СШОР №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B1D74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70407C">
              <w:rPr>
                <w:rFonts w:ascii="Times New Roman" w:hAnsi="Times New Roman" w:cs="Times New Roman"/>
                <w:sz w:val="24"/>
                <w:szCs w:val="24"/>
              </w:rPr>
              <w:t>гкой атлетике, СШОР № 2, СШОР №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 xml:space="preserve">3, СШОР </w:t>
            </w:r>
            <w:r w:rsidR="000B1D74">
              <w:rPr>
                <w:rFonts w:ascii="Times New Roman" w:hAnsi="Times New Roman" w:cs="Times New Roman"/>
                <w:sz w:val="24"/>
                <w:szCs w:val="24"/>
              </w:rPr>
              <w:t>№ 4, СШОР № 5, СШОР № 9, СШОР №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12) за 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Отчеты по исполнению муниципальных заданий подведомственных учреждений (</w:t>
            </w:r>
            <w:r w:rsidR="0070407C">
              <w:rPr>
                <w:rFonts w:ascii="Times New Roman" w:hAnsi="Times New Roman" w:cs="Times New Roman"/>
                <w:sz w:val="24"/>
                <w:szCs w:val="24"/>
              </w:rPr>
              <w:t xml:space="preserve">СШОР «Метеор-Сигнал», СШОР по 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спортивной борьбе им.</w:t>
            </w:r>
            <w:r w:rsidR="000B1D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0B1D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="000B1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Мошкина, СШ «</w:t>
            </w:r>
            <w:r w:rsidR="000B1D74">
              <w:rPr>
                <w:rFonts w:ascii="Times New Roman" w:hAnsi="Times New Roman" w:cs="Times New Roman"/>
                <w:sz w:val="24"/>
                <w:szCs w:val="24"/>
              </w:rPr>
              <w:t>Олимп», СШОР по конькобежному спорту им. </w:t>
            </w:r>
            <w:bookmarkStart w:id="0" w:name="_GoBack"/>
            <w:bookmarkEnd w:id="0"/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Л.П.</w:t>
            </w:r>
            <w:r w:rsidR="000B1D74">
              <w:rPr>
                <w:rFonts w:ascii="Times New Roman" w:hAnsi="Times New Roman" w:cs="Times New Roman"/>
                <w:sz w:val="24"/>
                <w:szCs w:val="24"/>
              </w:rPr>
              <w:t xml:space="preserve"> Скобликовой, СШОР по пулевой стрельбе) за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 xml:space="preserve">Отчеты по исполнению муниципальных заданий подведомственных учреждений (СШОР </w:t>
            </w:r>
            <w:proofErr w:type="spellStart"/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СШОР</w:t>
            </w:r>
            <w:proofErr w:type="spellEnd"/>
            <w:r w:rsidRPr="00253059">
              <w:rPr>
                <w:rFonts w:ascii="Times New Roman" w:hAnsi="Times New Roman" w:cs="Times New Roman"/>
                <w:sz w:val="24"/>
                <w:szCs w:val="24"/>
              </w:rPr>
              <w:t xml:space="preserve"> «Мастер»</w:t>
            </w:r>
            <w:r w:rsidR="000B1D74">
              <w:rPr>
                <w:rFonts w:ascii="Times New Roman" w:hAnsi="Times New Roman" w:cs="Times New Roman"/>
                <w:sz w:val="24"/>
                <w:szCs w:val="24"/>
              </w:rPr>
              <w:t>, СШ «МЕТАР», СШ по теннису им.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0B1D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Маниона</w:t>
            </w:r>
            <w:proofErr w:type="spellEnd"/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) за 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59" w:rsidRPr="00BB5C08" w:rsidTr="002530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D04752" w:rsidRDefault="00253059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Отчеты по исполнению муниципальных заданий подве</w:t>
            </w:r>
            <w:r w:rsidR="000B1D74">
              <w:rPr>
                <w:rFonts w:ascii="Times New Roman" w:hAnsi="Times New Roman" w:cs="Times New Roman"/>
                <w:sz w:val="24"/>
                <w:szCs w:val="24"/>
              </w:rPr>
              <w:t>домственных учреждений (СШОР по </w:t>
            </w: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парусному спорту, СШОР по футболу «Сигнал», СШОР «Металлург-Спорт») за 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3059" w:rsidRPr="00253059" w:rsidRDefault="00253059" w:rsidP="0025305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B004B" w:rsidRPr="00BB5C08" w:rsidRDefault="00BB004B" w:rsidP="00106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AD2" w:rsidRPr="00BB5C08" w:rsidRDefault="00510AD2" w:rsidP="0051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C08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BB5C08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113"/>
      </w:tblGrid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баскетбольный клуб</w:t>
            </w:r>
          </w:p>
        </w:tc>
      </w:tr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волейбольный клуб</w:t>
            </w:r>
          </w:p>
        </w:tc>
      </w:tr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гандбольный клуб</w:t>
            </w:r>
          </w:p>
        </w:tc>
      </w:tr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дополнительного образования</w:t>
            </w:r>
          </w:p>
        </w:tc>
      </w:tr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дворец спорта</w:t>
            </w:r>
          </w:p>
        </w:tc>
      </w:tr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детско-юношеская спортивная школа</w:t>
            </w:r>
          </w:p>
        </w:tc>
      </w:tr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КДЮСШ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комплексная детско-юношеская спортивная школа</w:t>
            </w:r>
          </w:p>
        </w:tc>
      </w:tr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КМВЛ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команда мастеров высшей лиги</w:t>
            </w:r>
          </w:p>
        </w:tc>
      </w:tr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</w:t>
            </w:r>
            <w:r w:rsidRPr="00BB5C08">
              <w:rPr>
                <w:szCs w:val="24"/>
              </w:rPr>
              <w:t>Комитет по физической культуре и спорту Администрации города Челябинск</w:t>
            </w:r>
            <w:r>
              <w:rPr>
                <w:szCs w:val="24"/>
              </w:rPr>
              <w:t>а</w:t>
            </w:r>
          </w:p>
        </w:tc>
      </w:tr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ЛДС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ледовый дворец спорта</w:t>
            </w:r>
          </w:p>
        </w:tc>
      </w:tr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легкоатлетический комплекс</w:t>
            </w:r>
          </w:p>
        </w:tc>
      </w:tr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муниципальное автономное учреждение</w:t>
            </w:r>
          </w:p>
        </w:tc>
      </w:tr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муниципальное бюджетное учреждение</w:t>
            </w:r>
          </w:p>
        </w:tc>
      </w:tr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муниципальное бюджетное учреждение дополнительного образования</w:t>
            </w:r>
          </w:p>
        </w:tc>
      </w:tr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МФК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мини-футбольный клуб</w:t>
            </w:r>
          </w:p>
        </w:tc>
      </w:tr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СДЮСТШ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специализированная детско-юношеская спортивная техническая школа</w:t>
            </w:r>
          </w:p>
        </w:tc>
      </w:tr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спортивный комплекс</w:t>
            </w:r>
          </w:p>
        </w:tc>
      </w:tr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средства массовой информации</w:t>
            </w:r>
          </w:p>
        </w:tc>
      </w:tr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спортивная школа</w:t>
            </w:r>
          </w:p>
        </w:tc>
      </w:tr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СШОР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спортивная школа олимпийского резерва</w:t>
            </w:r>
          </w:p>
        </w:tc>
      </w:tr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</w:t>
            </w:r>
            <w:r w:rsidRPr="00BB5C08">
              <w:rPr>
                <w:szCs w:val="24"/>
              </w:rPr>
              <w:t>Управление по физической культуре, спорту и туризму Администрации города Челябинска</w:t>
            </w:r>
          </w:p>
        </w:tc>
      </w:tr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футбольный клуб</w:t>
            </w:r>
          </w:p>
        </w:tc>
      </w:tr>
    </w:tbl>
    <w:p w:rsidR="00510AD2" w:rsidRPr="00BB5C08" w:rsidRDefault="00510AD2" w:rsidP="00106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571" w:type="dxa"/>
        <w:jc w:val="right"/>
        <w:tblLook w:val="04A0" w:firstRow="1" w:lastRow="0" w:firstColumn="1" w:lastColumn="0" w:noHBand="0" w:noVBand="1"/>
      </w:tblPr>
      <w:tblGrid>
        <w:gridCol w:w="1067"/>
        <w:gridCol w:w="738"/>
        <w:gridCol w:w="691"/>
        <w:gridCol w:w="266"/>
        <w:gridCol w:w="321"/>
        <w:gridCol w:w="664"/>
        <w:gridCol w:w="521"/>
        <w:gridCol w:w="4618"/>
        <w:gridCol w:w="685"/>
      </w:tblGrid>
      <w:tr w:rsidR="004B2D9E" w:rsidRPr="00BB5C08" w:rsidTr="00885B93">
        <w:trPr>
          <w:trHeight w:hRule="exact" w:val="380"/>
          <w:jc w:val="right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B2D9E" w:rsidRPr="00BB5C08" w:rsidRDefault="004B2D9E" w:rsidP="00A66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BB5C08" w:rsidRDefault="004B2D9E" w:rsidP="00A66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D9E" w:rsidRPr="00BB5C08" w:rsidRDefault="004B2D9E" w:rsidP="00A6606C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BB5C08" w:rsidRDefault="00253059" w:rsidP="00D04752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462</w:t>
            </w:r>
            <w:r w:rsidR="004B2D9E" w:rsidRPr="00BB5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четыреста шестьдесят два</w:t>
            </w:r>
            <w:r w:rsidR="004B2D9E" w:rsidRPr="00BB5C0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4B2D9E" w:rsidRPr="00BB5C08" w:rsidRDefault="00BB5C08" w:rsidP="00D0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2D9E" w:rsidRPr="00BB5C08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2530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B2D9E" w:rsidRPr="00BB5C08" w:rsidTr="00885B93">
        <w:trPr>
          <w:trHeight w:hRule="exact" w:val="340"/>
          <w:jc w:val="right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B2D9E" w:rsidRPr="00BB5C08" w:rsidRDefault="004B2D9E" w:rsidP="00A6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BB5C08" w:rsidRDefault="004B2D9E" w:rsidP="00A66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D9E" w:rsidRPr="00BB5C08" w:rsidRDefault="004B2D9E" w:rsidP="00A6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BB5C08" w:rsidRDefault="00253059" w:rsidP="00BB5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461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D9E" w:rsidRPr="00BB5C08" w:rsidRDefault="004B2D9E" w:rsidP="00A6606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B2D9E" w:rsidRPr="00BB5C08" w:rsidRDefault="004B2D9E" w:rsidP="00A6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RPr="00BB5C08" w:rsidTr="00885B93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BB5C08" w:rsidRDefault="004B2D9E" w:rsidP="00A660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BB5C08" w:rsidRDefault="004B2D9E" w:rsidP="00A6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RPr="00BB5C08" w:rsidTr="00885B93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BB5C08" w:rsidRDefault="004B2D9E" w:rsidP="00A660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BB5C08" w:rsidRDefault="00DE6D74" w:rsidP="00A66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b/>
                <w:sz w:val="24"/>
                <w:szCs w:val="24"/>
              </w:rPr>
              <w:t>109а</w:t>
            </w:r>
          </w:p>
        </w:tc>
      </w:tr>
      <w:tr w:rsidR="004B2D9E" w:rsidRPr="00BB5C08" w:rsidTr="00885B93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BB5C08" w:rsidRDefault="004B2D9E" w:rsidP="00A660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BB5C08" w:rsidRDefault="004B2D9E" w:rsidP="00A6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RPr="00BB5C08" w:rsidTr="00885B93">
        <w:trPr>
          <w:trHeight w:hRule="exact" w:val="340"/>
          <w:jc w:val="right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BB5C08" w:rsidRDefault="004B2D9E" w:rsidP="00A6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BB5C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B2D9E" w:rsidRPr="00BB5C08" w:rsidRDefault="004B2D9E" w:rsidP="00A6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93" w:rsidRPr="00BB5C08" w:rsidTr="00885B93">
        <w:trPr>
          <w:trHeight w:hRule="exact" w:val="113"/>
          <w:jc w:val="right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885B93" w:rsidRPr="00BB5C08" w:rsidRDefault="00885B93" w:rsidP="00A6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885B93" w:rsidRPr="00BB5C08" w:rsidRDefault="00885B93" w:rsidP="00A6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D9E" w:rsidRPr="00BB5C08" w:rsidRDefault="004B2D9E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F94" w:rsidRPr="00476E54" w:rsidRDefault="00B31F94" w:rsidP="00B31F9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B31F94" w:rsidRPr="0047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22197F"/>
    <w:multiLevelType w:val="hybridMultilevel"/>
    <w:tmpl w:val="8C761AB0"/>
    <w:lvl w:ilvl="0" w:tplc="6DACC066">
      <w:start w:val="383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B1D74"/>
    <w:rsid w:val="000F79DA"/>
    <w:rsid w:val="00106A8D"/>
    <w:rsid w:val="00127CD0"/>
    <w:rsid w:val="00164AB9"/>
    <w:rsid w:val="001A7251"/>
    <w:rsid w:val="001D785D"/>
    <w:rsid w:val="00253059"/>
    <w:rsid w:val="002710CA"/>
    <w:rsid w:val="002903B1"/>
    <w:rsid w:val="002A1565"/>
    <w:rsid w:val="002D4CCE"/>
    <w:rsid w:val="003D2E74"/>
    <w:rsid w:val="00407E3C"/>
    <w:rsid w:val="0041067F"/>
    <w:rsid w:val="00476E54"/>
    <w:rsid w:val="004B2D9E"/>
    <w:rsid w:val="004C74BE"/>
    <w:rsid w:val="004E23EF"/>
    <w:rsid w:val="00510AD2"/>
    <w:rsid w:val="005442FB"/>
    <w:rsid w:val="005A4D63"/>
    <w:rsid w:val="005D5B5A"/>
    <w:rsid w:val="005F5828"/>
    <w:rsid w:val="00665D4D"/>
    <w:rsid w:val="006A3352"/>
    <w:rsid w:val="006B3F83"/>
    <w:rsid w:val="0070407C"/>
    <w:rsid w:val="00711CB8"/>
    <w:rsid w:val="00750700"/>
    <w:rsid w:val="00773DFD"/>
    <w:rsid w:val="007E1E55"/>
    <w:rsid w:val="0083603D"/>
    <w:rsid w:val="0088117B"/>
    <w:rsid w:val="00885B93"/>
    <w:rsid w:val="009461B0"/>
    <w:rsid w:val="00947C1A"/>
    <w:rsid w:val="009C4021"/>
    <w:rsid w:val="00A07245"/>
    <w:rsid w:val="00A162C4"/>
    <w:rsid w:val="00A646EB"/>
    <w:rsid w:val="00A6606C"/>
    <w:rsid w:val="00B0571E"/>
    <w:rsid w:val="00B31B21"/>
    <w:rsid w:val="00B31F94"/>
    <w:rsid w:val="00B87D44"/>
    <w:rsid w:val="00BB004B"/>
    <w:rsid w:val="00BB5C08"/>
    <w:rsid w:val="00C4798E"/>
    <w:rsid w:val="00C5189F"/>
    <w:rsid w:val="00C610A7"/>
    <w:rsid w:val="00C97C81"/>
    <w:rsid w:val="00CE63A9"/>
    <w:rsid w:val="00D04752"/>
    <w:rsid w:val="00D2635B"/>
    <w:rsid w:val="00D91D70"/>
    <w:rsid w:val="00DB630A"/>
    <w:rsid w:val="00DE6D74"/>
    <w:rsid w:val="00E3447E"/>
    <w:rsid w:val="00E67D74"/>
    <w:rsid w:val="00EA4AA5"/>
    <w:rsid w:val="00F2301A"/>
    <w:rsid w:val="00F43A6E"/>
    <w:rsid w:val="00FA7B90"/>
    <w:rsid w:val="00FB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DE6D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E6D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03B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3B1"/>
    <w:rPr>
      <w:rFonts w:ascii="Calibri" w:hAnsi="Calibri"/>
      <w:sz w:val="16"/>
      <w:szCs w:val="16"/>
    </w:rPr>
  </w:style>
  <w:style w:type="paragraph" w:styleId="aa">
    <w:name w:val="List Paragraph"/>
    <w:basedOn w:val="a"/>
    <w:uiPriority w:val="34"/>
    <w:qFormat/>
    <w:rsid w:val="00D047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DE6D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E6D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03B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3B1"/>
    <w:rPr>
      <w:rFonts w:ascii="Calibri" w:hAnsi="Calibri"/>
      <w:sz w:val="16"/>
      <w:szCs w:val="16"/>
    </w:rPr>
  </w:style>
  <w:style w:type="paragraph" w:styleId="aa">
    <w:name w:val="List Paragraph"/>
    <w:basedOn w:val="a"/>
    <w:uiPriority w:val="34"/>
    <w:qFormat/>
    <w:rsid w:val="00D04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43</Pages>
  <Words>9797</Words>
  <Characters>55845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23</cp:revision>
  <cp:lastPrinted>2022-09-02T10:27:00Z</cp:lastPrinted>
  <dcterms:created xsi:type="dcterms:W3CDTF">2022-09-02T09:34:00Z</dcterms:created>
  <dcterms:modified xsi:type="dcterms:W3CDTF">2025-04-21T07:53:00Z</dcterms:modified>
</cp:coreProperties>
</file>