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CAA" w:rsidRPr="007E1E55" w:rsidRDefault="003D5CAA" w:rsidP="003D5C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3D5CAA" w:rsidRDefault="003D5CAA" w:rsidP="003D5C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5CAA" w:rsidRDefault="003D5CAA" w:rsidP="003D5CAA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8C5DEE">
        <w:rPr>
          <w:rFonts w:ascii="Times New Roman" w:hAnsi="Times New Roman" w:cs="Times New Roman"/>
          <w:b/>
          <w:caps/>
          <w:sz w:val="26"/>
          <w:szCs w:val="26"/>
        </w:rPr>
        <w:t xml:space="preserve">Ликвидированные предприятия </w:t>
      </w:r>
      <w:r w:rsidRPr="008C5DEE">
        <w:rPr>
          <w:rFonts w:ascii="Times New Roman" w:hAnsi="Times New Roman" w:cs="Times New Roman"/>
          <w:b/>
          <w:caps/>
          <w:sz w:val="26"/>
          <w:szCs w:val="26"/>
        </w:rPr>
        <w:br/>
      </w:r>
      <w:r>
        <w:rPr>
          <w:rFonts w:ascii="Times New Roman" w:hAnsi="Times New Roman" w:cs="Times New Roman"/>
          <w:b/>
          <w:caps/>
          <w:sz w:val="26"/>
          <w:szCs w:val="26"/>
        </w:rPr>
        <w:t>КУРЧАТОВСКОГО</w:t>
      </w:r>
      <w:r w:rsidRPr="008C5DEE">
        <w:rPr>
          <w:rFonts w:ascii="Times New Roman" w:hAnsi="Times New Roman" w:cs="Times New Roman"/>
          <w:b/>
          <w:caps/>
          <w:sz w:val="26"/>
          <w:szCs w:val="26"/>
        </w:rPr>
        <w:t xml:space="preserve"> района города Челябинска</w:t>
      </w:r>
      <w:r w:rsidRPr="008C5DEE"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8C5DEE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  <w:r w:rsidRPr="008C5DEE">
        <w:rPr>
          <w:rFonts w:ascii="Times New Roman" w:hAnsi="Times New Roman" w:cs="Times New Roman"/>
          <w:sz w:val="26"/>
          <w:szCs w:val="26"/>
        </w:rPr>
        <w:cr/>
      </w:r>
    </w:p>
    <w:p w:rsidR="003D5CAA" w:rsidRDefault="003D5CAA" w:rsidP="003D5C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15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D5CAA" w:rsidRPr="007E1E55" w:rsidRDefault="003D5CAA" w:rsidP="003D5C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Default="003D5CAA" w:rsidP="003D5C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74CB">
        <w:rPr>
          <w:rFonts w:ascii="Times New Roman" w:hAnsi="Times New Roman" w:cs="Times New Roman"/>
          <w:b/>
          <w:caps/>
          <w:sz w:val="26"/>
          <w:szCs w:val="26"/>
        </w:rPr>
        <w:t xml:space="preserve">Опись 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№ 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дел по личному составу </w:t>
      </w:r>
      <w:r w:rsidR="00EA4AA5">
        <w:rPr>
          <w:rFonts w:ascii="Times New Roman" w:hAnsi="Times New Roman" w:cs="Times New Roman"/>
          <w:b/>
          <w:sz w:val="26"/>
          <w:szCs w:val="26"/>
        </w:rPr>
        <w:br/>
      </w:r>
      <w:r w:rsidR="007E046B">
        <w:rPr>
          <w:rFonts w:ascii="Times New Roman" w:hAnsi="Times New Roman" w:cs="Times New Roman"/>
          <w:b/>
          <w:sz w:val="26"/>
          <w:szCs w:val="26"/>
        </w:rPr>
        <w:t>Товарищества с ограниченной ответственностью фирм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7E046B">
        <w:rPr>
          <w:rFonts w:ascii="Times New Roman" w:hAnsi="Times New Roman" w:cs="Times New Roman"/>
          <w:b/>
          <w:sz w:val="26"/>
          <w:szCs w:val="26"/>
        </w:rPr>
        <w:t xml:space="preserve"> «КВАДР»</w:t>
      </w:r>
      <w:r w:rsidR="00EA4AA5">
        <w:rPr>
          <w:rFonts w:ascii="Times New Roman" w:hAnsi="Times New Roman" w:cs="Times New Roman"/>
          <w:b/>
          <w:sz w:val="26"/>
          <w:szCs w:val="26"/>
        </w:rPr>
        <w:br/>
        <w:t>(</w:t>
      </w:r>
      <w:r w:rsidRPr="003D5CAA">
        <w:rPr>
          <w:rFonts w:ascii="Times New Roman" w:hAnsi="Times New Roman" w:cs="Times New Roman"/>
          <w:b/>
          <w:sz w:val="26"/>
          <w:szCs w:val="26"/>
        </w:rPr>
        <w:t>17.09.1992–12.10.1999</w:t>
      </w:r>
      <w:r w:rsidR="00EA4AA5">
        <w:rPr>
          <w:rFonts w:ascii="Times New Roman" w:hAnsi="Times New Roman" w:cs="Times New Roman"/>
          <w:b/>
          <w:sz w:val="26"/>
          <w:szCs w:val="26"/>
        </w:rPr>
        <w:t>)</w:t>
      </w:r>
      <w:r w:rsidR="00947C1A">
        <w:rPr>
          <w:rFonts w:ascii="Times New Roman" w:hAnsi="Times New Roman" w:cs="Times New Roman"/>
          <w:b/>
          <w:sz w:val="26"/>
          <w:szCs w:val="26"/>
        </w:rPr>
        <w:br/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>
        <w:rPr>
          <w:rFonts w:ascii="Times New Roman" w:hAnsi="Times New Roman" w:cs="Times New Roman"/>
          <w:b/>
          <w:sz w:val="26"/>
          <w:szCs w:val="26"/>
        </w:rPr>
        <w:t xml:space="preserve">сентябрь </w:t>
      </w:r>
      <w:r w:rsidR="00EA4AA5">
        <w:rPr>
          <w:rFonts w:ascii="Times New Roman" w:hAnsi="Times New Roman" w:cs="Times New Roman"/>
          <w:b/>
          <w:sz w:val="26"/>
          <w:szCs w:val="26"/>
        </w:rPr>
        <w:t>199</w:t>
      </w:r>
      <w:r w:rsidR="007E046B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4AA5">
        <w:rPr>
          <w:rFonts w:ascii="Times New Roman" w:hAnsi="Times New Roman" w:cs="Times New Roman"/>
          <w:b/>
          <w:sz w:val="26"/>
          <w:szCs w:val="26"/>
        </w:rPr>
        <w:t>–</w:t>
      </w:r>
      <w:r>
        <w:rPr>
          <w:rFonts w:ascii="Times New Roman" w:hAnsi="Times New Roman" w:cs="Times New Roman"/>
          <w:b/>
          <w:sz w:val="26"/>
          <w:szCs w:val="26"/>
        </w:rPr>
        <w:t xml:space="preserve"> август </w:t>
      </w:r>
      <w:r w:rsidR="00EA4AA5">
        <w:rPr>
          <w:rFonts w:ascii="Times New Roman" w:hAnsi="Times New Roman" w:cs="Times New Roman"/>
          <w:b/>
          <w:sz w:val="26"/>
          <w:szCs w:val="26"/>
        </w:rPr>
        <w:t>199</w:t>
      </w:r>
      <w:r w:rsidR="007E046B">
        <w:rPr>
          <w:rFonts w:ascii="Times New Roman" w:hAnsi="Times New Roman" w:cs="Times New Roman"/>
          <w:b/>
          <w:sz w:val="26"/>
          <w:szCs w:val="26"/>
        </w:rPr>
        <w:t>7</w:t>
      </w:r>
      <w:r w:rsidR="00EA4AA5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/>
          <w:sz w:val="26"/>
          <w:szCs w:val="26"/>
        </w:rPr>
        <w:t>а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3D5CAA">
        <w:trPr>
          <w:cantSplit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3D5CAA">
        <w:trPr>
          <w:cantSplit/>
          <w:trHeight w:val="20"/>
          <w:tblHeader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3D5CAA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3D5CAA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3D5CAA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3D5CAA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5CAA" w:rsidRPr="005442FB" w:rsidTr="003D5CAA">
        <w:trPr>
          <w:cantSplit/>
          <w:trHeight w:val="20"/>
          <w:jc w:val="center"/>
        </w:trPr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5CAA" w:rsidRPr="003D5CAA" w:rsidRDefault="003D5CAA" w:rsidP="003D5CA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5CAA" w:rsidRPr="003D5CAA" w:rsidRDefault="003D5CAA" w:rsidP="003D5CAA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C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5CAA" w:rsidRPr="007E046B" w:rsidRDefault="003D5CAA" w:rsidP="007E046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5CAA" w:rsidRDefault="003D5CAA" w:rsidP="008014D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5CAA" w:rsidRPr="00A702BF" w:rsidRDefault="003D5CAA" w:rsidP="00AC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46B" w:rsidRPr="005442FB" w:rsidTr="003D5CAA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46B" w:rsidRPr="007E046B" w:rsidRDefault="007E046B" w:rsidP="007E04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46B" w:rsidRPr="007E046B" w:rsidRDefault="007E046B" w:rsidP="003D5CA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1–34 директора ТОО фирм</w:t>
            </w:r>
            <w:r w:rsidR="003D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E0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«КВАДР» по личному составу за </w:t>
            </w:r>
            <w:r w:rsidR="003D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  <w:r w:rsidRPr="007E0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  <w:r w:rsidR="003D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3D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 </w:t>
            </w:r>
            <w:r w:rsidRPr="007E0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 год</w:t>
            </w:r>
            <w:r w:rsidR="003D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46B" w:rsidRPr="007E046B" w:rsidRDefault="007E046B" w:rsidP="007E046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02.09.1992–08.08.1997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46B" w:rsidRDefault="007E046B" w:rsidP="008014D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46B" w:rsidRPr="00A702BF" w:rsidRDefault="007E046B" w:rsidP="00AC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CAA" w:rsidRPr="00A702BF" w:rsidTr="003D5CAA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5CAA" w:rsidRPr="003D5CAA" w:rsidRDefault="003D5CAA" w:rsidP="001B6C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5CAA" w:rsidRPr="003D5CAA" w:rsidRDefault="003D5CAA" w:rsidP="003D5CAA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C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5CAA" w:rsidRPr="007E046B" w:rsidRDefault="003D5CAA" w:rsidP="001B6C9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5CAA" w:rsidRDefault="003D5CAA" w:rsidP="001B6C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5CAA" w:rsidRPr="00A702BF" w:rsidRDefault="003D5CAA" w:rsidP="001B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46B" w:rsidRPr="005442FB" w:rsidTr="003D5CAA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46B" w:rsidRPr="007E046B" w:rsidRDefault="007E046B" w:rsidP="007E04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46B" w:rsidRPr="007E046B" w:rsidRDefault="007E046B" w:rsidP="003D5CA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ТОО фирм</w:t>
            </w:r>
            <w:r w:rsidR="003D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E0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«КВАДР» за июнь 1993 – октябрь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46B" w:rsidRPr="007E046B" w:rsidRDefault="003D5CAA" w:rsidP="007E046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</w:t>
            </w:r>
            <w:r w:rsidR="007E046B" w:rsidRPr="007E0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="007E046B" w:rsidRPr="007E0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46B" w:rsidRDefault="007E046B" w:rsidP="008014D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46B" w:rsidRPr="00A702BF" w:rsidRDefault="007E046B" w:rsidP="00AC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CAA" w:rsidRDefault="003D5CAA" w:rsidP="003D5C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jc w:val="center"/>
        <w:tblLook w:val="04A0" w:firstRow="1" w:lastRow="0" w:firstColumn="1" w:lastColumn="0" w:noHBand="0" w:noVBand="1"/>
      </w:tblPr>
      <w:tblGrid>
        <w:gridCol w:w="1074"/>
        <w:gridCol w:w="743"/>
        <w:gridCol w:w="559"/>
        <w:gridCol w:w="405"/>
        <w:gridCol w:w="162"/>
        <w:gridCol w:w="830"/>
        <w:gridCol w:w="446"/>
        <w:gridCol w:w="4730"/>
        <w:gridCol w:w="690"/>
      </w:tblGrid>
      <w:tr w:rsidR="003D5CAA" w:rsidTr="001B6C9F">
        <w:trPr>
          <w:trHeight w:hRule="exact" w:val="380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D5CAA" w:rsidRDefault="003D5CAA" w:rsidP="001B6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 описи 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D5CAA" w:rsidRDefault="003D5CAA" w:rsidP="001B6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D5CAA" w:rsidRDefault="003D5CAA" w:rsidP="001B6C9F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D5CAA" w:rsidRDefault="003D5CAA" w:rsidP="001B6C9F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(два)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D5CAA" w:rsidRDefault="003D5CAA" w:rsidP="001B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</w:tr>
      <w:tr w:rsidR="003D5CAA" w:rsidTr="001B6C9F">
        <w:trPr>
          <w:trHeight w:hRule="exact" w:val="34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D5CAA" w:rsidRDefault="003D5CAA" w:rsidP="001B6C9F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D5CAA" w:rsidRDefault="003D5CAA" w:rsidP="001B6C9F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5CAA" w:rsidRDefault="003D5CAA" w:rsidP="001B6C9F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D5CAA" w:rsidRDefault="003D5CAA" w:rsidP="001B6C9F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5CAA" w:rsidRDefault="003D5CAA" w:rsidP="001B6C9F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в том числе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5CAA" w:rsidRDefault="003D5CAA" w:rsidP="001B6C9F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CAA" w:rsidTr="001B6C9F">
        <w:trPr>
          <w:trHeight w:hRule="exact" w:val="340"/>
          <w:jc w:val="center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bottom"/>
            <w:hideMark/>
          </w:tcPr>
          <w:p w:rsidR="003D5CAA" w:rsidRDefault="003D5CAA" w:rsidP="001B6C9F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CAA" w:rsidRDefault="003D5CAA" w:rsidP="001B6C9F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CAA" w:rsidTr="001B6C9F">
        <w:trPr>
          <w:trHeight w:hRule="exact" w:val="340"/>
          <w:jc w:val="center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bottom"/>
            <w:hideMark/>
          </w:tcPr>
          <w:p w:rsidR="003D5CAA" w:rsidRDefault="003D5CAA" w:rsidP="001B6C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CAA" w:rsidRDefault="003D5CAA" w:rsidP="001B6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CAA" w:rsidTr="001B6C9F">
        <w:trPr>
          <w:trHeight w:hRule="exact" w:val="340"/>
          <w:jc w:val="center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bottom"/>
            <w:hideMark/>
          </w:tcPr>
          <w:p w:rsidR="003D5CAA" w:rsidRDefault="003D5CAA" w:rsidP="001B6C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CAA" w:rsidRDefault="003D5CAA" w:rsidP="001B6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CAA" w:rsidTr="001B6C9F">
        <w:trPr>
          <w:trHeight w:hRule="exact" w:val="340"/>
          <w:jc w:val="center"/>
        </w:trPr>
        <w:tc>
          <w:tcPr>
            <w:tcW w:w="377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bottom"/>
            <w:hideMark/>
          </w:tcPr>
          <w:p w:rsidR="003D5CAA" w:rsidRDefault="003D5CAA" w:rsidP="001B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5CAA" w:rsidRDefault="003D5CAA" w:rsidP="001B6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AA" w:rsidTr="001B6C9F">
        <w:trPr>
          <w:trHeight w:hRule="exact" w:val="113"/>
          <w:jc w:val="center"/>
        </w:trPr>
        <w:tc>
          <w:tcPr>
            <w:tcW w:w="377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bottom"/>
          </w:tcPr>
          <w:p w:rsidR="003D5CAA" w:rsidRDefault="003D5CAA" w:rsidP="001B6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CAA" w:rsidRDefault="003D5CAA" w:rsidP="001B6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4AA5" w:rsidRPr="007E1E55" w:rsidRDefault="00EA4AA5" w:rsidP="003D5C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EA4AA5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1D785D"/>
    <w:rsid w:val="0030087F"/>
    <w:rsid w:val="003D5CAA"/>
    <w:rsid w:val="005442FB"/>
    <w:rsid w:val="006A3352"/>
    <w:rsid w:val="007E046B"/>
    <w:rsid w:val="007E1E55"/>
    <w:rsid w:val="008014DD"/>
    <w:rsid w:val="0088117B"/>
    <w:rsid w:val="009461B0"/>
    <w:rsid w:val="00947C1A"/>
    <w:rsid w:val="00A07245"/>
    <w:rsid w:val="00A448B5"/>
    <w:rsid w:val="00AB604B"/>
    <w:rsid w:val="00B31B21"/>
    <w:rsid w:val="00C97C81"/>
    <w:rsid w:val="00CE63A9"/>
    <w:rsid w:val="00D2635B"/>
    <w:rsid w:val="00EA4AA5"/>
    <w:rsid w:val="00FD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10</cp:revision>
  <dcterms:created xsi:type="dcterms:W3CDTF">2021-04-22T05:00:00Z</dcterms:created>
  <dcterms:modified xsi:type="dcterms:W3CDTF">2024-01-30T06:50:00Z</dcterms:modified>
</cp:coreProperties>
</file>