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075ED1" w:rsidRDefault="00075ED1" w:rsidP="00075E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Pr="00D47EAE" w:rsidRDefault="002A1565" w:rsidP="00075ED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47EAE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A359B4" w:rsidRPr="00D47EAE">
        <w:rPr>
          <w:rFonts w:ascii="Times New Roman" w:hAnsi="Times New Roman"/>
          <w:b/>
          <w:caps/>
          <w:sz w:val="26"/>
          <w:szCs w:val="26"/>
        </w:rPr>
        <w:t>курчатовского</w:t>
      </w:r>
      <w:r w:rsidR="006157BB" w:rsidRPr="00D47EAE">
        <w:rPr>
          <w:rFonts w:ascii="Times New Roman" w:hAnsi="Times New Roman"/>
          <w:b/>
          <w:caps/>
          <w:sz w:val="26"/>
          <w:szCs w:val="26"/>
        </w:rPr>
        <w:t xml:space="preserve"> РАЙОНА</w:t>
      </w:r>
      <w:r w:rsidR="00075ED1">
        <w:rPr>
          <w:rFonts w:ascii="Times New Roman" w:hAnsi="Times New Roman"/>
          <w:b/>
          <w:caps/>
          <w:sz w:val="26"/>
          <w:szCs w:val="26"/>
        </w:rPr>
        <w:t xml:space="preserve"> города челябинска</w:t>
      </w:r>
    </w:p>
    <w:p w:rsidR="006157BB" w:rsidRDefault="006157BB" w:rsidP="00075E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157BB">
        <w:rPr>
          <w:rFonts w:ascii="Times New Roman" w:hAnsi="Times New Roman"/>
          <w:sz w:val="26"/>
          <w:szCs w:val="26"/>
        </w:rPr>
        <w:t xml:space="preserve">г. Челябинск </w:t>
      </w:r>
      <w:r>
        <w:rPr>
          <w:rFonts w:ascii="Times New Roman" w:hAnsi="Times New Roman"/>
          <w:sz w:val="26"/>
          <w:szCs w:val="26"/>
        </w:rPr>
        <w:t>Челябинской области</w:t>
      </w:r>
    </w:p>
    <w:p w:rsidR="006157BB" w:rsidRPr="006157BB" w:rsidRDefault="006157BB" w:rsidP="00075E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18.02.2015 –</w:t>
      </w:r>
    </w:p>
    <w:p w:rsidR="00075ED1" w:rsidRPr="00B31F94" w:rsidRDefault="00075ED1" w:rsidP="00075E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359B4">
        <w:rPr>
          <w:rFonts w:ascii="Times New Roman" w:hAnsi="Times New Roman" w:cs="Times New Roman"/>
          <w:b/>
          <w:sz w:val="26"/>
          <w:szCs w:val="26"/>
        </w:rPr>
        <w:t>201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1E6F" w:rsidRPr="007E1E55" w:rsidRDefault="00E81E6F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1E6F" w:rsidRPr="00E81E6F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81E6F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A1565" w:rsidRPr="00E81E6F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E81E6F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7E1E55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57BB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</w:t>
      </w:r>
      <w:r w:rsidR="002A6806">
        <w:rPr>
          <w:rFonts w:ascii="Times New Roman" w:hAnsi="Times New Roman" w:cs="Times New Roman"/>
          <w:b/>
          <w:sz w:val="26"/>
          <w:szCs w:val="26"/>
        </w:rPr>
        <w:t xml:space="preserve"> 2015 – 2018</w:t>
      </w:r>
      <w:r w:rsidR="006157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A359B4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A359B4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59B4" w:rsidRPr="005442FB" w:rsidTr="006157B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67"/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(решение Совета,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Курчатовского 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и изменения в Устав, свидетельства о регистрации и постановке на налоговый учёт) о создании администрации Курчатовского района за февраль 2015–июнь 2016 года</w:t>
            </w:r>
            <w:bookmarkEnd w:id="0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20.02.2015–23.06.2016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D47E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Копии. Оригиналы Устава в документах Совета 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1–10 Главы администрации Курчатовского района, администрации Курчатовского района за март–сентябрь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17.03.2015–15.09.2015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 постановлений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1–14 Главы администрации Курчатовского района по основной деятельности за февраль–март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26.02.2015–03.03.2015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 приказов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15–28 Главы администрации Курчатовского района по основной деятельности за март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04.03.2015–26.03.2015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1–17 Главы администрации Курчатовского района, администрации Курчатовского района по основной деятельности за март–апрель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04.03.2015–29.04.2015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18–30 Главы администрации Курчатовского района, администрации Курчатовского района по основной деятельности за май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18.05.2015–29.05.2015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31–49 Главы администрации Курчатовского района, администрации Курчатовского района по основной деятельности за июнь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02.06.2015–29.06.2015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50–81 Главы администрации Курчатовского района, администрации Курчатовского района по основной деятельности за 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01.07.2015–31.07.2015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82–100 Главы администрации Курчатовского района, администрации Курчатовского района по основной деятельности за август–сентябрь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03.08.2015–11.09.2015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101–114 Главы администрации Курчатовского района, администрации Курчатовского района по основной деятельности за 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14.09.2015–29.09.2015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115–139 Главы администрации Курчатовского района, администрации Курчатовского района по основной деятельности за октябрь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02.10.2015–30.10.2015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140–175 Главы администрации Курчатовского района, администрации Курчатовского района по основной деятельности за ноябрь–декабрь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03.11.2015–14.12.2015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176–195 Главы администрации Курчатовского района, администрации Курчатовского района по основной деятельности за 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15.12.2015–30.12.2015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196–220 Главы администрации Курчатовского района, администрации Курчатовского района по основной деятельности от 31 декабря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администрации Курчатовского района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16.03.2015–21.12.2015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02.07.2015–24.07.2015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август–декабрь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07.08.2015–23.12.2015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Почётных грамот администрации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27.02.2015–23.12.2015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рассмотрении обращений граждан в администрацию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1–220 Главы администрации Курчатовского района, администрации Курчатовского района по основной деятельности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по кадрам (ф. 2-МС, 2–10)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Курчатовского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и изменения в смету, лимиты бюджетных обязательств администрации Курчатовского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расходов, лимиты бюджетных обязательств администрации Курчатовского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Курчатовского района – ПБС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за февраль–декабрь 2015года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Курчатовского района – ГРБС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 и уплаченным взносам по обязательному страхованию в Фонд социального страхования РФ (ф. 4ФСС) администрации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бюджетная роспись расходов и уточнения, лимиты бюджетных обязательств администрации Курчатовского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бюджетный отчёт администрации Курчатовского района об исполнении бюджета Курчатовского внутригородского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Курчатовского района об исполнении плана по сети, штатам и контингентам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14-МО) о расходах и численности муници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пальных служащих администрации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Курчатовского района (паспорт района)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«Повышение уровня и качества </w:t>
            </w:r>
            <w:proofErr w:type="gramStart"/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населения Курчатовского района города Челябинска</w:t>
            </w:r>
            <w:proofErr w:type="gramEnd"/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2015–2017 годы» и изменения в нее; отчёт о выполнении муниципальной программы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комиссии по предупреждению и ликвидации чрезвычайных ситуаций и обеспечения пожарной безопасности в Курчатовском районе за февраль–сентябрь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26.02.2015–29.09.2015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о физической культуре и спорте (ф. 1-ФК, 3-АФК, 5-ФК)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с председателями КТОС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13.02.2015–10.12.2015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администрации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исполнении плана мероприятий по реализации основных положений Послания Президента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Федеральному Собранию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феврале–декабре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01–13 администрации Курчатовского района за январь–апрель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11.01.2016–22.04.2016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14–27 администрации Курчатовского района за июль–декабрь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08.07.2016–23.12.2016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1–21 администрации Курчатовского района по основной деятельности за январь–февраль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11.01.2016–05.02.2016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22–34 администрации Курчатовского района по основной деятельности за февраль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09.02.2016–29.02.2016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35–64 администрации Курчатовского района по основной деятельности за март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01.03.2016–30.03.2016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65–89 администрации Курчатовского района по основной деятельности за апрель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04.04.2016–29.04.2016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90–134 администрации Курчатовского района по основной деятельности за май–июль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13.05.2016–26.07.2016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135–161 администрации Курчатовского района по основной деятельности за август–сентябрь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08.08.2016–14.09.2016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162–193 администрации Курчатовского района по основной деятельности за сентябрь–октябрь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15.09.2016–31.10.2016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194–230 администрации Курчатовского района по основной деятельности за ноябрь–декабрь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02.11.2016–13.12.2016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231–261 администрации Курчатовского района по основной деятельности за 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16.12.2016–30.12.2016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Курчатовского района за июль–декабрь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29.07.2016–30.12.2016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отсутствует; до июля не проводились</w:t>
            </w: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январь–март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15.01.2016–03.03.2016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март–май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16.03.2016–24.05.2016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май–июнь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17.05.2016–17.06.2016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август–ноябрь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23.08.2016–22.11.2016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19.12.2016–28.12.2016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награждений Почетными грамотами администрации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28.01.2016–20.12.2016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рассмотрении обращений граждан в администрацию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«Отчёт Главы Курчатовского района о результатах его деятельности и администрации Курчатовского района за 2016 год»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о проверке финансово-хозяйственной деятельности администрации Курчатовского района Контрольно-счётной палатой города Челябинска от 30 марта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1–27 администрации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11.01.2016–23.12.2016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1–261 администрации Курчатовского района по основной деятельности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2-МС, П-4 (НЗ), Мониторинг-К) по кадрам и антикоррупционной деятельности администрации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Курчатовского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D47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и изменения в смету, лимиты бюджетных обязательств администрации Курчатовского района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ПБС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расходов, лимиты бюджетных обязательств администрации Курчатовского района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администрации Курчатовского района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ПБС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записка, др.)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Курчатовского района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 (ф. 4ФСС) по начисленным и уплаченным взносам по обязательному страхованию в Фонд социального страхования РФ администрации Курчатовского района за 2016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Курчатовского внутригородского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 и уточнения в роспись Курчатовского внутригородского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об исполнении бюджета Курчатовского внутригородского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отчёт об исполнении плана по сети, штатам и контингентам Курчатовского района за 2016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(ф. 14 МО) «О расходах и численности муниципальных служащих» администрации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программы «Развитие муниципальной службы в муниципальном образовании на 2016 год»; «Повышение эффективности деятельности администрации Курчатовского района на 2016–2019 годы»; «Повышение уровня и качества </w:t>
            </w:r>
            <w:proofErr w:type="gramStart"/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населения Курчатовского района города Челябинска</w:t>
            </w:r>
            <w:proofErr w:type="gramEnd"/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2015–2017 годы» и изменения в них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D47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Курчатовского района (паспорт района) за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Информационно-аналитический обзор «Итоги социально-экономического развития Курчатовского района в 2016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76а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 договоры между администрациями предприятий, организаций и учреждений Курчатовского района и работниками, заключенные в феврале 2016 –2018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04.02.2016–05.12.2018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76б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Реестр коллективных договоров и изменений в договоры между администрациями предприятий, организаций и учреждений Курчатовского района и работниками, заключенные в феврале 2016 – октябре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04.02.2016–16.10.2019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D47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комиссии по предупреждению и ликвидации чрезвычайных ситуаций и обеспечения пожарной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 январь–ноябрь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26.01.2016–16.11.2016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D47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1-ФК, 3-АФК, 5-ФК)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 и спорте в Курчатовском районе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мероприятий по реализации основных положений 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Послания Президента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Федеральному Собранию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предложения по включению в план мероприятий; отчёт о выполнении плана мероприятий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2–10 совещаний с председателями КТОС Курчатовского района за февраль–декабрь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16.02.2016–09.12.2016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администрации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D47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Главы Курчатовского района Осипенко Максима Михайловича, прекратившего полномочия в связи с отставкой по собственному желанию 1 июня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31.08.2015–01.06.2016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Изменения в Устав Курчатовског</w:t>
            </w:r>
            <w:r w:rsidR="00E8213C">
              <w:rPr>
                <w:rFonts w:ascii="Times New Roman" w:hAnsi="Times New Roman" w:cs="Times New Roman"/>
                <w:sz w:val="24"/>
                <w:szCs w:val="24"/>
              </w:rPr>
              <w:t>о района города Челябинска от 28 июня 2017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года. Копии.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E8213C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DC274A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C405E9" w:rsidP="008A17C3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Постановления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январь–май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09.01.2017–15.05.2017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Постановления № 18–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май–декабрь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22.05.2017–28.12.2017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09.01.2017–13.01.2017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17.01.2017–31.01.2017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25–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01.02.2017–02.02.2017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30–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03.02.2017–28.02.2017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44–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01.03.2017–30.03.2017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74–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04.04.2017–14.04.2017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92–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Курчатовского района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апрель–май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20.04.2017–15.05.2017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107–116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18.05.2017–31.05.2017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117–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01.06.2017–30.06.2017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136–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03.07.2017–24.07.2017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154–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04.08.2017–23.08.2017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164–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06.09.2017–29.09.2017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183–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Курчатовского района по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октябрь–ноябрь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02.10.2017–03.11.2017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201–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08.11.2017–10.11.2017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209–214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13 ноября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215–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16.11.2017–30.11.2017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229–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01.12.2017–25.12.2017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250–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26.12.2017–28.12.2017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Реестр награждений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Почётными грамотами и Благодарственными письмами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2017 го</w:t>
            </w:r>
            <w:bookmarkStart w:id="1" w:name="_GoBack"/>
            <w:bookmarkEnd w:id="1"/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A17C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по </w:t>
            </w:r>
            <w:proofErr w:type="spellStart"/>
            <w:r w:rsidRPr="008A17C3">
              <w:rPr>
                <w:rFonts w:ascii="Times New Roman" w:hAnsi="Times New Roman" w:cs="Times New Roman"/>
                <w:sz w:val="16"/>
                <w:szCs w:val="16"/>
              </w:rPr>
              <w:t>награжд</w:t>
            </w:r>
            <w:proofErr w:type="spellEnd"/>
            <w:r w:rsidRPr="008A17C3">
              <w:rPr>
                <w:rFonts w:ascii="Times New Roman" w:hAnsi="Times New Roman" w:cs="Times New Roman"/>
                <w:sz w:val="16"/>
                <w:szCs w:val="16"/>
              </w:rPr>
              <w:t>. в распоряжениях</w:t>
            </w: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проверок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Контрольно-счётной палатой города Челябинска за апрель–декабрь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21.04.2017–14.12.2017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09.01.2017–28.12.2017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09.01.2017–28.12.2017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работы с обращениями граждан 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дминистрацию Курчатовского района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атистический отчёт (ф. 2-МС) «О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дополнительном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 образовании»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2017 год</w:t>
            </w:r>
            <w:r w:rsidRPr="008A17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7C3">
              <w:rPr>
                <w:rFonts w:ascii="Times New Roman" w:hAnsi="Times New Roman" w:cs="Times New Roman"/>
                <w:sz w:val="16"/>
                <w:szCs w:val="16"/>
              </w:rPr>
              <w:t>1-МС, П-4 (НЗ), Мониторинг</w:t>
            </w:r>
            <w:proofErr w:type="gramStart"/>
            <w:r w:rsidRPr="008A17C3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8A17C3">
              <w:rPr>
                <w:rFonts w:ascii="Times New Roman" w:hAnsi="Times New Roman" w:cs="Times New Roman"/>
                <w:sz w:val="16"/>
                <w:szCs w:val="16"/>
              </w:rPr>
              <w:t xml:space="preserve"> не составлялся</w:t>
            </w: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околы № 1–3 заседания комиссии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соблюдению требований к служебному поведению муниципальных служащих и урегулированию конфликта интересов за июнь–август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15.06.2017–04.08.2017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4E3D0F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8A17C3"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Бюджетная смета и измене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ния в смету, бюджетная роспись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4E3D0F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8A17C3"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района–получателя бюджетных средств (баланс, отчёт об исполнении бюджета, отчёт о финансовых результатах деятельности, пояснительная записка, др.)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4E3D0F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8A17C3"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района–главного распорядителя бюджетных средств (баланс, отчёт об исполнении бюджета, отчёт о финансовых результатах деятельности, пояснительная записка, др.)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отчёт (ф. 1-Т ГМС) 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«О численности и 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оплате труда»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Расчёт по начи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Фонд с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оциального страхования РФ (ф. 4ФСС)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Курчатовского района за 2017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Утвержденный бюджет, изменения в бюджет Курчатовского внутригородского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C405E9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 и уточнения в роспись Курчатовского внутригородского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Курчато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вского внутригородского района 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плана по сети, штатам и контин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гентам Курчатовского района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14 МО) «О расходах и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 Курчатовского района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Курчатовского района (пасп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орт района)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ий отчёт (ф. 1-МО) «Сведения об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объектах инфраструкту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ры муниципального образования» 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по Курчатовскому району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Изменения в муниципальные программы «Повыше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ние эффективности деятельности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Курчатовского района на 2016–2019 годы»; «Повышение уровня и качества </w:t>
            </w:r>
            <w:proofErr w:type="gramStart"/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жизни населения Курчатовского района города Челябинска</w:t>
            </w:r>
            <w:proofErr w:type="gramEnd"/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на 2015–2017 годы» от 3 ноября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Информация и пояснительная записка о результатах оценки эффективности реа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лизации муниципальных программ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дминистрацией Курчатовского района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Комплексный ин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формационно-аналитический обзор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«Итоги социально-экономического развития Курчатовского района в 2017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Протоколы № 1–4 совместных заседаний комиссии по предупреждению и ликвидации чрезвычайных ситуаций и обеспечения пожарной безопасности и комиссии по антитеррористической защищённости объектов Курчатовского района за 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02.03.2017–15.12.2017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1-ФК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спорте», 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3-АФК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даптивной физической культуре и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спорте», 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5-ФК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организациях, осуществляющих спортивную подготовку»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Протоколы аппа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ратных совещаний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январь–июнь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27.01.2017–30.06.2017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7C3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аппаратных совещаний </w:t>
            </w:r>
            <w:bookmarkStart w:id="2" w:name="__DdeLink__1386_2585582506"/>
            <w:r w:rsidR="004E3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</w:t>
            </w:r>
            <w:bookmarkEnd w:id="2"/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июль–декабрь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28.07.2017–29.12.2017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left="-108" w:right="-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7C3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с председателями Комитетов территориального общественного самоуправления Курчатовского района за февраль–декабрь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28.02.2017–29.12.2017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Доклад «Отч</w:t>
            </w:r>
            <w:r w:rsidR="00DB4878">
              <w:rPr>
                <w:rFonts w:ascii="Times New Roman" w:hAnsi="Times New Roman" w:cs="Times New Roman"/>
                <w:sz w:val="24"/>
                <w:szCs w:val="24"/>
              </w:rPr>
              <w:t>ёт Главы Курчатовского района о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результатах его деят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ельности и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2017 год»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DB4878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132а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Протоколы № 1–</w:t>
            </w:r>
            <w:r w:rsidR="002B17FB">
              <w:rPr>
                <w:rFonts w:ascii="Times New Roman" w:hAnsi="Times New Roman" w:cs="Times New Roman"/>
                <w:sz w:val="24"/>
                <w:szCs w:val="24"/>
              </w:rPr>
              <w:t xml:space="preserve">4 межведомственной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профилактике правонарушений за 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24.03.2017–22.12.2017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3" w:right="-7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DB4878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3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1–20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878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1–30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январь–февраль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31–64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февраль–март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65–103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апрель–май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104–144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за июнь–июль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30.07.2018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145–146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31 июля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147–167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27.08.2018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168–202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203–240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241–282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283–290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29 декабря 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и письмами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страции Курчатовского района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февраль–август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20.02.2018–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сентябрь–декабрь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04.09.2018–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Реестр на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граждений Почётными грамотами и Благодарственными письмами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 w:right="-1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1–290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10.01.2018–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отчёты по кадрам (ф. П-4(НЗ), ф. 2–9)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страции Курчатовского района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 1-МС, 2-МС    </w:t>
            </w:r>
            <w:r w:rsidR="002E2484">
              <w:rPr>
                <w:rFonts w:ascii="Times New Roman" w:hAnsi="Times New Roman" w:cs="Times New Roman"/>
                <w:sz w:val="16"/>
                <w:szCs w:val="16"/>
              </w:rPr>
              <w:t>не </w:t>
            </w:r>
            <w:r w:rsidR="00DB4878" w:rsidRPr="00DB4878">
              <w:rPr>
                <w:rFonts w:ascii="Times New Roman" w:hAnsi="Times New Roman" w:cs="Times New Roman"/>
                <w:sz w:val="16"/>
                <w:szCs w:val="16"/>
              </w:rPr>
              <w:t>составлялись</w:t>
            </w: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Курчатовского внутригородского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Бюджетная смет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а, изменения в бюджетную смету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района (баланс, отчёт об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 финансовых результатах деятельности, пояснительная записка, др.)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Курчатовского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Сводный го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довой отчёт (ф. 1-</w:t>
            </w:r>
            <w:proofErr w:type="gramStart"/>
            <w:r w:rsidR="009815B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9815B4">
              <w:rPr>
                <w:rFonts w:ascii="Times New Roman" w:hAnsi="Times New Roman" w:cs="Times New Roman"/>
                <w:sz w:val="24"/>
                <w:szCs w:val="24"/>
              </w:rPr>
              <w:t>ГМС)) «О численности и оплате труда»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атовского района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Сводная бюджетна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я роспись расходов, изменения в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роспись Курчатовского внутригородского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Сводная бюджетна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я роспись расходов, изменения в роспись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страции Курчатовского района на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плана по сети, штатам и контингентам Курчатовского райо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на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ф. 14-МО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) «О расходах и численности муници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пальных служащих» Курчатовского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Курчатовс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кого района (паспорт района)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ф. 1-МО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) «Сведения об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объектах инфраструктуры муниципального образова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по Курчатовскому району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муниципальных программ: «Повышение эффективности деятельности Администрации Курчатовского района и повышение качества управления муниципальным об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разованием на 2016–2019 годы»,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«Повышение уров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ня и качества </w:t>
            </w:r>
            <w:proofErr w:type="gramStart"/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жизни  населения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города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proofErr w:type="gramEnd"/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 на 2018–2019 годы»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Комплексный инф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ормационно-аналитический обзор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«Итоги социально-экономического развития Курчатовского района в 2018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2E248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№ 1–4 совместных заседаний комиссии по предупреждению и ликвидации чрезвычайных ситуаций и обеспечения 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безопасности и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комиссии по антитеррористической защищённости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бъектов Курчатовского района за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март–декабрь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14.03.2018–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муниципальной программы </w:t>
            </w:r>
            <w:r w:rsidRPr="00DB4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современной городской среды в Курчатовском районе города Челябинска на 2018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годы» </w:t>
            </w:r>
            <w:r w:rsidRPr="00DB4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Статистич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еские отчёты 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(ф.1-ФК) 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культуре и спорте», 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ф.3-АФК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даптивной физической культуре и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спорте»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2E2484" w:rsidP="00DB4878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5-ФК не </w:t>
            </w:r>
            <w:r w:rsidR="00DB4878" w:rsidRPr="00DB4878">
              <w:rPr>
                <w:rFonts w:ascii="Times New Roman" w:hAnsi="Times New Roman" w:cs="Times New Roman"/>
                <w:sz w:val="16"/>
                <w:szCs w:val="16"/>
              </w:rPr>
              <w:t>составлялся</w:t>
            </w: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аппаратных совещаний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рчатовского района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за март–декабрь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 w:right="-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878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с председателями Комитетов территориального общественного самоуправления Курчатовского района за январь–сентябрь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Доклад «Отч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ёт Главы Курчатовского района о результатах его деятельности и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рчатовского района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за 2018 год»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работе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17C3" w:rsidRDefault="008A17C3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главный распорядитель бюджетных средств</w:t>
            </w:r>
          </w:p>
        </w:tc>
      </w:tr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КТОС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комитет территориального общественного самоуправления</w:t>
            </w:r>
          </w:p>
        </w:tc>
      </w:tr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район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Курчатовский район города Челябинска</w:t>
            </w:r>
          </w:p>
        </w:tc>
      </w:tr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ПБС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получатель бюджетных средств</w:t>
            </w:r>
          </w:p>
        </w:tc>
      </w:tr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2A15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D47EA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Совет депутатов Курчатовского района 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9639" w:type="dxa"/>
        <w:jc w:val="right"/>
        <w:tblLook w:val="04A0" w:firstRow="1" w:lastRow="0" w:firstColumn="1" w:lastColumn="0" w:noHBand="0" w:noVBand="1"/>
      </w:tblPr>
      <w:tblGrid>
        <w:gridCol w:w="875"/>
        <w:gridCol w:w="759"/>
        <w:gridCol w:w="710"/>
        <w:gridCol w:w="273"/>
        <w:gridCol w:w="329"/>
        <w:gridCol w:w="682"/>
        <w:gridCol w:w="100"/>
        <w:gridCol w:w="435"/>
        <w:gridCol w:w="4748"/>
        <w:gridCol w:w="728"/>
      </w:tblGrid>
      <w:tr w:rsidR="00D47EAE" w:rsidTr="008A17C3">
        <w:trPr>
          <w:trHeight w:hRule="exact" w:val="380"/>
          <w:jc w:val="right"/>
        </w:trPr>
        <w:tc>
          <w:tcPr>
            <w:tcW w:w="234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47EAE" w:rsidRPr="002276DF" w:rsidRDefault="00D47EAE" w:rsidP="005B7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по описи </w:t>
            </w:r>
            <w:r w:rsidRPr="00B1381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22FBB" w:rsidRDefault="00D47EAE" w:rsidP="005B7C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FB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Pr="00D22FBB" w:rsidRDefault="00D47EAE" w:rsidP="005B7C8E">
            <w:pPr>
              <w:ind w:lef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FBB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</w:tc>
        <w:tc>
          <w:tcPr>
            <w:tcW w:w="47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2276DF" w:rsidRDefault="00DB4878" w:rsidP="008A17C3">
            <w:pPr>
              <w:ind w:left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172</w:t>
            </w:r>
            <w:r w:rsidR="00D47EAE" w:rsidRPr="002276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 семьдесят два</w:t>
            </w:r>
            <w:r w:rsidR="00D47EAE" w:rsidRPr="002276D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2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47EAE" w:rsidRPr="002276DF" w:rsidRDefault="00D47EAE" w:rsidP="005B7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6DF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47EAE" w:rsidTr="008A17C3">
        <w:trPr>
          <w:trHeight w:hRule="exact" w:val="340"/>
          <w:jc w:val="right"/>
        </w:trPr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47EAE" w:rsidRDefault="00D47EAE" w:rsidP="008A1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№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2276DF" w:rsidRDefault="00D47EAE" w:rsidP="008A17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Pr="002276DF" w:rsidRDefault="00D47EAE" w:rsidP="008A1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№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2276DF" w:rsidRDefault="00DB4878" w:rsidP="008A17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169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Default="00D47EAE" w:rsidP="008A17C3">
            <w:pPr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47EAE" w:rsidRPr="002276DF" w:rsidRDefault="00D47EAE" w:rsidP="008A1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EAE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Default="00D47EAE" w:rsidP="008A17C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пропущено:</w:t>
            </w:r>
          </w:p>
        </w:tc>
        <w:tc>
          <w:tcPr>
            <w:tcW w:w="800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Default="00D47EAE" w:rsidP="008A1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EAE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Default="00D47EAE" w:rsidP="008A17C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литерных: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Default="008A17C3" w:rsidP="008A1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76а, 76б</w:t>
            </w:r>
            <w:r w:rsidR="00DB4878">
              <w:rPr>
                <w:rFonts w:ascii="Times New Roman" w:hAnsi="Times New Roman" w:cs="Times New Roman"/>
                <w:sz w:val="26"/>
                <w:szCs w:val="26"/>
              </w:rPr>
              <w:t>, 132а</w:t>
            </w:r>
          </w:p>
        </w:tc>
      </w:tr>
      <w:tr w:rsidR="00D47EAE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Default="00D47EAE" w:rsidP="008A17C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выбыло: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Default="00D47EAE" w:rsidP="008A1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EAE" w:rsidTr="008A17C3">
        <w:trPr>
          <w:trHeight w:hRule="exact" w:val="340"/>
          <w:jc w:val="right"/>
        </w:trPr>
        <w:tc>
          <w:tcPr>
            <w:tcW w:w="362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Default="00D47EAE" w:rsidP="008A17C3">
            <w:r>
              <w:rPr>
                <w:rFonts w:ascii="Times New Roman" w:hAnsi="Times New Roman" w:cs="Times New Roman"/>
                <w:sz w:val="26"/>
                <w:szCs w:val="26"/>
              </w:rPr>
              <w:t>не принято от учреждения: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Default="00D47EAE" w:rsidP="008A17C3"/>
        </w:tc>
      </w:tr>
      <w:tr w:rsidR="00D47EAE" w:rsidTr="008A17C3">
        <w:trPr>
          <w:trHeight w:hRule="exact" w:val="113"/>
          <w:jc w:val="right"/>
        </w:trPr>
        <w:tc>
          <w:tcPr>
            <w:tcW w:w="3728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47EAE" w:rsidRDefault="00D47EAE" w:rsidP="008A1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D47EAE" w:rsidRDefault="00D47EAE" w:rsidP="008A1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74BE" w:rsidRPr="007E1E55" w:rsidRDefault="004C74BE" w:rsidP="00C4798E">
      <w:pPr>
        <w:rPr>
          <w:rFonts w:ascii="Times New Roman" w:hAnsi="Times New Roman" w:cs="Times New Roman"/>
          <w:sz w:val="26"/>
          <w:szCs w:val="26"/>
        </w:rPr>
      </w:pPr>
    </w:p>
    <w:sectPr w:rsidR="004C74BE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75ED1"/>
    <w:rsid w:val="001D785D"/>
    <w:rsid w:val="002A1565"/>
    <w:rsid w:val="002A6806"/>
    <w:rsid w:val="002B17FB"/>
    <w:rsid w:val="002E2484"/>
    <w:rsid w:val="002F4585"/>
    <w:rsid w:val="00315B9C"/>
    <w:rsid w:val="00476E54"/>
    <w:rsid w:val="004C74BE"/>
    <w:rsid w:val="004E3D0F"/>
    <w:rsid w:val="0053059D"/>
    <w:rsid w:val="005442FB"/>
    <w:rsid w:val="005B3E17"/>
    <w:rsid w:val="005B7C8E"/>
    <w:rsid w:val="006157BB"/>
    <w:rsid w:val="006A3352"/>
    <w:rsid w:val="00711CB8"/>
    <w:rsid w:val="007E1E55"/>
    <w:rsid w:val="00876BCA"/>
    <w:rsid w:val="0088117B"/>
    <w:rsid w:val="008A17C3"/>
    <w:rsid w:val="009461B0"/>
    <w:rsid w:val="00947C1A"/>
    <w:rsid w:val="009815B4"/>
    <w:rsid w:val="00A07245"/>
    <w:rsid w:val="00A359B4"/>
    <w:rsid w:val="00B31B21"/>
    <w:rsid w:val="00B31F94"/>
    <w:rsid w:val="00B87D44"/>
    <w:rsid w:val="00C405E9"/>
    <w:rsid w:val="00C4798E"/>
    <w:rsid w:val="00C97C81"/>
    <w:rsid w:val="00CE63A9"/>
    <w:rsid w:val="00D2635B"/>
    <w:rsid w:val="00D47EAE"/>
    <w:rsid w:val="00DB4878"/>
    <w:rsid w:val="00DC274A"/>
    <w:rsid w:val="00E3447E"/>
    <w:rsid w:val="00E67D74"/>
    <w:rsid w:val="00E81E6F"/>
    <w:rsid w:val="00E8213C"/>
    <w:rsid w:val="00EA4AA5"/>
    <w:rsid w:val="00E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22</cp:revision>
  <cp:lastPrinted>2024-08-14T10:06:00Z</cp:lastPrinted>
  <dcterms:created xsi:type="dcterms:W3CDTF">2022-01-20T03:28:00Z</dcterms:created>
  <dcterms:modified xsi:type="dcterms:W3CDTF">2024-08-14T10:11:00Z</dcterms:modified>
</cp:coreProperties>
</file>