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4E238F" w:rsidRDefault="00852296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 xml:space="preserve">управление транспорта </w:t>
      </w:r>
      <w:r>
        <w:rPr>
          <w:rFonts w:ascii="Times New Roman" w:hAnsi="Times New Roman"/>
          <w:b/>
          <w:caps/>
          <w:sz w:val="26"/>
          <w:szCs w:val="26"/>
        </w:rPr>
        <w:br/>
        <w:t>администрации города челябинска</w:t>
      </w:r>
      <w:r w:rsidR="004E238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5A609A" w:rsidRPr="00852296" w:rsidRDefault="00852296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2296">
        <w:rPr>
          <w:rFonts w:ascii="Times New Roman" w:hAnsi="Times New Roman"/>
          <w:sz w:val="26"/>
          <w:szCs w:val="26"/>
        </w:rPr>
        <w:t>26.10.2010–24.11.2022</w:t>
      </w:r>
    </w:p>
    <w:p w:rsidR="005A609A" w:rsidRPr="002E2403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A609A">
        <w:rPr>
          <w:rFonts w:ascii="Times New Roman" w:hAnsi="Times New Roman" w:cs="Times New Roman"/>
          <w:b/>
          <w:sz w:val="26"/>
          <w:szCs w:val="26"/>
        </w:rPr>
        <w:t>20</w:t>
      </w:r>
      <w:r w:rsidR="00852296">
        <w:rPr>
          <w:rFonts w:ascii="Times New Roman" w:hAnsi="Times New Roman" w:cs="Times New Roman"/>
          <w:b/>
          <w:sz w:val="26"/>
          <w:szCs w:val="26"/>
        </w:rPr>
        <w:t>8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Опись № 1 </w:t>
      </w:r>
      <w:r w:rsidR="004E238F" w:rsidRPr="00852296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дел постоянного хранения </w:t>
      </w:r>
      <w:r w:rsidR="00852296">
        <w:rPr>
          <w:rFonts w:ascii="Times New Roman" w:hAnsi="Times New Roman" w:cs="Times New Roman"/>
          <w:b/>
          <w:sz w:val="26"/>
          <w:szCs w:val="26"/>
        </w:rPr>
        <w:br/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>за октябрь 2010 – март 2022 года</w:t>
      </w:r>
    </w:p>
    <w:p w:rsidR="004E238F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852296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442FB" w:rsidRPr="005442FB" w:rsidRDefault="005442FB" w:rsidP="00FC46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FC46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852296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52296">
              <w:rPr>
                <w:b/>
                <w:bCs/>
                <w:color w:val="000000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color w:val="7030A0"/>
              </w:rPr>
            </w:pPr>
            <w:r w:rsidRPr="00852296">
              <w:rPr>
                <w:bCs/>
                <w:color w:val="000000"/>
              </w:rPr>
              <w:t>Документы (решение городской Думы, положение, постановление и др.) о создании и ликвидации Управления транспорта</w:t>
            </w:r>
            <w:r>
              <w:rPr>
                <w:bCs/>
                <w:color w:val="000000"/>
              </w:rPr>
              <w:t xml:space="preserve"> за </w:t>
            </w:r>
            <w:r w:rsidRPr="00852296">
              <w:rPr>
                <w:bCs/>
                <w:color w:val="000000"/>
              </w:rPr>
              <w:t>октябрь 2010 – март 2022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26.10.2010–22.03.2022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left="636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Cs/>
                <w:color w:val="000000"/>
              </w:rPr>
            </w:pPr>
            <w:r w:rsidRPr="00852296">
              <w:rPr>
                <w:b/>
                <w:bCs/>
                <w:color w:val="000000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Управления транспорта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2011 – 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21.06.2011–28.12.2012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2011 – октябрь 2021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01.04.2011–01.10.2021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Квартальные планы работы Управления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2011 – март 2022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04.2011–03.2022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296">
              <w:rPr>
                <w:rFonts w:ascii="Times New Roman" w:hAnsi="Times New Roman" w:cs="Times New Roman"/>
                <w:sz w:val="16"/>
                <w:szCs w:val="16"/>
              </w:rPr>
              <w:t>Годовые не составлялись</w:t>
            </w: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Квартальные отчеты о работе Управления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2011 – март 2022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04.2011–03.2022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296">
              <w:rPr>
                <w:rFonts w:ascii="Times New Roman" w:hAnsi="Times New Roman" w:cs="Times New Roman"/>
                <w:sz w:val="16"/>
                <w:szCs w:val="16"/>
              </w:rPr>
              <w:t>Годовые не составлялись</w:t>
            </w: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Годовая бюджетная отчетность (баланс, </w:t>
            </w: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отчеты, справки, пояснительная записка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 Управления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2011–2013 годы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Отчет (ф. 14 МО) о расходах и численности работников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2011–2021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2011–2021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 (ф. 1-автотранс) «Сведения о работе пассажирского автомобильного транспорта»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 –январь 2022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01.2013–01.2022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pStyle w:val="af0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color w:val="000000"/>
              </w:rPr>
            </w:pPr>
            <w:r w:rsidRPr="00852296">
              <w:rPr>
                <w:b/>
                <w:color w:val="000000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Управления транспорта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2014 – ноябрь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11.02.2014–26.11.2015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Годовая бюджетная отчетность (баланс, </w:t>
            </w: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отчеты, справки, пояснительная записка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 Управления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color w:val="000000"/>
              </w:rPr>
            </w:pPr>
            <w:r w:rsidRPr="00852296">
              <w:rPr>
                <w:b/>
                <w:color w:val="000000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Управления транспорта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2016–2017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14.01.2016–20.12.2017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реализации муниципальных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Годовая бюджетная отчетность (баланс, </w:t>
            </w: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отчеты, справки, пояснительная записка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 Управления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2016–2017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1–42 начальника Управления транспорта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21.02.2018–26.12.2018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Положения об отделах Управления транспорта от 3 сентября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Годовая бюджетная отчетность (баланс, </w:t>
            </w: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отчеты, справки, пояснительная записка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 Управления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</w:t>
            </w:r>
            <w:proofErr w:type="gramStart"/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приказов начальника Управления транспорта</w:t>
            </w:r>
            <w:proofErr w:type="gramEnd"/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2018–2021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21.02.2018–08.12.2021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1–52 начальника Управления транспорта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09.01.2019–30.12.2019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296">
              <w:rPr>
                <w:rFonts w:ascii="Times New Roman" w:hAnsi="Times New Roman" w:cs="Times New Roman"/>
                <w:sz w:val="16"/>
                <w:szCs w:val="16"/>
              </w:rPr>
              <w:t>Журнал регистрации см. д. 17</w:t>
            </w: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смета, изменение показателей бюджетной сметы на 2019–2021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2019–2021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Годовая бюджетная отчетность (баланс, </w:t>
            </w: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отчеты, справки, пояснительная записка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 Управления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Управления транспорта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2020–2021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09.01.2020–08.12.2021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296">
              <w:rPr>
                <w:rFonts w:ascii="Times New Roman" w:hAnsi="Times New Roman" w:cs="Times New Roman"/>
                <w:sz w:val="16"/>
                <w:szCs w:val="16"/>
              </w:rPr>
              <w:t>Журнал регистрации см. д. 17</w:t>
            </w: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 приема-передачи документов (договоры, реестры выдачи свидетельств, карт муниципальных маршрутов) об осуществлении регулярных перевозок в Министерство дорожного хозяйства и транспорта Челябинской области от 19 августа 2020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Статистические отчеты (3-информ, 4-ТЭР, 11-краткая, П-2 </w:t>
            </w:r>
            <w:proofErr w:type="spellStart"/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</w:t>
            </w:r>
            <w:proofErr w:type="spellEnd"/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2020–2021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2020–2021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Годовая бюджетная отчетность (баланс, </w:t>
            </w: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отчеты, справки, пояснительная записка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 Управления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keepNext/>
              <w:spacing w:before="120" w:after="120" w:line="240" w:lineRule="auto"/>
              <w:ind w:left="636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Годовая бюджетная отчетность (баланс, </w:t>
            </w: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отчеты, справки, пояснительная записка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 Управления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2403" w:rsidRDefault="002E2403" w:rsidP="00FC4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66A4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852296" w:rsidP="00852296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двадцать пять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3E66A4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852296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</w:p>
        </w:tc>
      </w:tr>
      <w:tr w:rsidR="002E2403" w:rsidTr="003E66A4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FC46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8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A6C16"/>
    <w:rsid w:val="001A711E"/>
    <w:rsid w:val="001D3DFC"/>
    <w:rsid w:val="001E1464"/>
    <w:rsid w:val="00206470"/>
    <w:rsid w:val="00227E71"/>
    <w:rsid w:val="00257131"/>
    <w:rsid w:val="002E2403"/>
    <w:rsid w:val="00326B9D"/>
    <w:rsid w:val="00336A75"/>
    <w:rsid w:val="00351C95"/>
    <w:rsid w:val="00362FF0"/>
    <w:rsid w:val="003C33B2"/>
    <w:rsid w:val="003E66A4"/>
    <w:rsid w:val="00417419"/>
    <w:rsid w:val="004338EF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442FB"/>
    <w:rsid w:val="00551B99"/>
    <w:rsid w:val="00564164"/>
    <w:rsid w:val="0058412B"/>
    <w:rsid w:val="00595FE8"/>
    <w:rsid w:val="005A32F4"/>
    <w:rsid w:val="005A609A"/>
    <w:rsid w:val="005D3795"/>
    <w:rsid w:val="005E4E3A"/>
    <w:rsid w:val="006262FD"/>
    <w:rsid w:val="00652EDD"/>
    <w:rsid w:val="006A3352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52296"/>
    <w:rsid w:val="00876BD4"/>
    <w:rsid w:val="0088117B"/>
    <w:rsid w:val="00886DBA"/>
    <w:rsid w:val="00890D9C"/>
    <w:rsid w:val="008A3685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C26357"/>
    <w:rsid w:val="00C45134"/>
    <w:rsid w:val="00C63C81"/>
    <w:rsid w:val="00C74062"/>
    <w:rsid w:val="00C97C81"/>
    <w:rsid w:val="00CA6DF0"/>
    <w:rsid w:val="00CC361E"/>
    <w:rsid w:val="00CE63A9"/>
    <w:rsid w:val="00D147E4"/>
    <w:rsid w:val="00D2635B"/>
    <w:rsid w:val="00D90172"/>
    <w:rsid w:val="00E11670"/>
    <w:rsid w:val="00E20F88"/>
    <w:rsid w:val="00E55B5F"/>
    <w:rsid w:val="00E70DFF"/>
    <w:rsid w:val="00E7235E"/>
    <w:rsid w:val="00ED23DD"/>
    <w:rsid w:val="00ED4946"/>
    <w:rsid w:val="00EE16D5"/>
    <w:rsid w:val="00F62837"/>
    <w:rsid w:val="00F668AC"/>
    <w:rsid w:val="00F76E64"/>
    <w:rsid w:val="00FA5D63"/>
    <w:rsid w:val="00FA650A"/>
    <w:rsid w:val="00FA7638"/>
    <w:rsid w:val="00FC4661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</cp:revision>
  <cp:lastPrinted>2022-02-03T04:38:00Z</cp:lastPrinted>
  <dcterms:created xsi:type="dcterms:W3CDTF">2023-02-08T06:11:00Z</dcterms:created>
  <dcterms:modified xsi:type="dcterms:W3CDTF">2023-02-08T06:17:00Z</dcterms:modified>
</cp:coreProperties>
</file>