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777E" w:rsidRDefault="0059777E" w:rsidP="008E5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9777E">
        <w:rPr>
          <w:rFonts w:ascii="Times New Roman" w:hAnsi="Times New Roman" w:cs="Times New Roman"/>
          <w:b/>
          <w:caps/>
          <w:sz w:val="26"/>
          <w:szCs w:val="26"/>
        </w:rPr>
        <w:t xml:space="preserve">Муниципальное унитарное предприятие «Специализированное аварийно-восстановительное управление» </w:t>
      </w:r>
    </w:p>
    <w:p w:rsidR="00F0513C" w:rsidRPr="00280A2E" w:rsidRDefault="00F0513C" w:rsidP="008E5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0513C">
        <w:rPr>
          <w:rFonts w:ascii="Times New Roman" w:hAnsi="Times New Roman" w:cs="Times New Roman"/>
          <w:b/>
          <w:caps/>
          <w:sz w:val="26"/>
          <w:szCs w:val="26"/>
        </w:rPr>
        <w:t>(МУП «САВУ»)</w:t>
      </w:r>
    </w:p>
    <w:p w:rsidR="00EA4AA5" w:rsidRPr="008E5550" w:rsidRDefault="0059777E" w:rsidP="00280A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9777E">
        <w:rPr>
          <w:rFonts w:ascii="Times New Roman" w:hAnsi="Times New Roman" w:cs="Times New Roman"/>
          <w:b/>
          <w:caps/>
          <w:sz w:val="26"/>
          <w:szCs w:val="26"/>
        </w:rPr>
        <w:t>[1989] – 24.02.2005</w:t>
      </w:r>
      <w:r w:rsidR="004A7E82" w:rsidRPr="008E5550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EA4AA5" w:rsidRPr="008E5550">
        <w:rPr>
          <w:rFonts w:ascii="Times New Roman" w:hAnsi="Times New Roman" w:cs="Times New Roman"/>
          <w:b/>
          <w:caps/>
          <w:sz w:val="26"/>
          <w:szCs w:val="26"/>
        </w:rPr>
        <w:cr/>
      </w: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E5550">
        <w:rPr>
          <w:rFonts w:ascii="Times New Roman" w:hAnsi="Times New Roman" w:cs="Times New Roman"/>
          <w:b/>
          <w:sz w:val="26"/>
          <w:szCs w:val="26"/>
        </w:rPr>
        <w:t>5</w:t>
      </w:r>
      <w:r w:rsidR="0059777E">
        <w:rPr>
          <w:rFonts w:ascii="Times New Roman" w:hAnsi="Times New Roman" w:cs="Times New Roman"/>
          <w:b/>
          <w:sz w:val="26"/>
          <w:szCs w:val="26"/>
        </w:rPr>
        <w:t>4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E5550">
        <w:rPr>
          <w:rFonts w:ascii="Times New Roman" w:hAnsi="Times New Roman" w:cs="Times New Roman"/>
          <w:b/>
          <w:sz w:val="26"/>
          <w:szCs w:val="26"/>
        </w:rPr>
        <w:t>1</w:t>
      </w:r>
    </w:p>
    <w:p w:rsidR="00A868A3" w:rsidRPr="00A868A3" w:rsidRDefault="00280A2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A2E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006AE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Pr="00280A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68A3" w:rsidRPr="00A868A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E5550">
        <w:rPr>
          <w:rFonts w:ascii="Times New Roman" w:hAnsi="Times New Roman" w:cs="Times New Roman"/>
          <w:b/>
          <w:sz w:val="26"/>
          <w:szCs w:val="26"/>
        </w:rPr>
        <w:t>19</w:t>
      </w:r>
      <w:r w:rsidR="0059777E">
        <w:rPr>
          <w:rFonts w:ascii="Times New Roman" w:hAnsi="Times New Roman" w:cs="Times New Roman"/>
          <w:b/>
          <w:sz w:val="26"/>
          <w:szCs w:val="26"/>
        </w:rPr>
        <w:t xml:space="preserve">89 </w:t>
      </w:r>
      <w:r w:rsidR="008E5550">
        <w:rPr>
          <w:rFonts w:ascii="Times New Roman" w:hAnsi="Times New Roman" w:cs="Times New Roman"/>
          <w:b/>
          <w:sz w:val="26"/>
          <w:szCs w:val="26"/>
        </w:rPr>
        <w:t>–</w:t>
      </w:r>
      <w:r w:rsidR="0059777E">
        <w:rPr>
          <w:rFonts w:ascii="Times New Roman" w:hAnsi="Times New Roman" w:cs="Times New Roman"/>
          <w:b/>
          <w:sz w:val="26"/>
          <w:szCs w:val="26"/>
        </w:rPr>
        <w:t xml:space="preserve"> май </w:t>
      </w:r>
      <w:r w:rsidR="008E5550">
        <w:rPr>
          <w:rFonts w:ascii="Times New Roman" w:hAnsi="Times New Roman" w:cs="Times New Roman"/>
          <w:b/>
          <w:sz w:val="26"/>
          <w:szCs w:val="26"/>
        </w:rPr>
        <w:t>2001</w:t>
      </w:r>
      <w:r w:rsidR="00A868A3" w:rsidRPr="00A868A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9777E">
        <w:rPr>
          <w:rFonts w:ascii="Times New Roman" w:hAnsi="Times New Roman" w:cs="Times New Roman"/>
          <w:b/>
          <w:sz w:val="26"/>
          <w:szCs w:val="26"/>
        </w:rPr>
        <w:t>а</w:t>
      </w:r>
    </w:p>
    <w:p w:rsidR="007E1E55" w:rsidRDefault="007E1E55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8A3" w:rsidRDefault="00A868A3" w:rsidP="00A868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8A3"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59777E" w:rsidRPr="0059777E" w:rsidRDefault="0059777E" w:rsidP="005977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9777E">
        <w:rPr>
          <w:rFonts w:ascii="Times New Roman" w:hAnsi="Times New Roman" w:cs="Times New Roman"/>
          <w:sz w:val="26"/>
          <w:szCs w:val="26"/>
        </w:rPr>
        <w:t>Специализированное аварийно-восстановительное управление Производственного управления жилищного хозяйства исполнительного комитета Челябинского городского Совета народных депутатов (САВУ ПУЖХ ГИК) ([1989] – 30.08.1990)</w:t>
      </w:r>
    </w:p>
    <w:p w:rsidR="0059777E" w:rsidRPr="0059777E" w:rsidRDefault="0059777E" w:rsidP="005977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9777E">
        <w:rPr>
          <w:rFonts w:ascii="Times New Roman" w:hAnsi="Times New Roman" w:cs="Times New Roman"/>
          <w:sz w:val="26"/>
          <w:szCs w:val="26"/>
        </w:rPr>
        <w:t>Специализированное аварийно-восстановительное управление Производственного жилищного ремонтно-эксплуатационного объединения г.</w:t>
      </w:r>
      <w:r w:rsidR="000115AE">
        <w:rPr>
          <w:rFonts w:ascii="Times New Roman" w:hAnsi="Times New Roman" w:cs="Times New Roman"/>
          <w:sz w:val="26"/>
          <w:szCs w:val="26"/>
        </w:rPr>
        <w:t> </w:t>
      </w:r>
      <w:r w:rsidRPr="0059777E">
        <w:rPr>
          <w:rFonts w:ascii="Times New Roman" w:hAnsi="Times New Roman" w:cs="Times New Roman"/>
          <w:sz w:val="26"/>
          <w:szCs w:val="26"/>
        </w:rPr>
        <w:t>Челябинска (САВУ ПЖРЭО г. Челябинска) (30.08.1990–05.12.1991)</w:t>
      </w:r>
    </w:p>
    <w:p w:rsidR="0059777E" w:rsidRPr="0059777E" w:rsidRDefault="0059777E" w:rsidP="005977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9777E">
        <w:rPr>
          <w:rFonts w:ascii="Times New Roman" w:hAnsi="Times New Roman" w:cs="Times New Roman"/>
          <w:sz w:val="26"/>
          <w:szCs w:val="26"/>
        </w:rPr>
        <w:t>Специализированное аварийно-восстановительное управление Производственного жилищного ремонтно-эксплуатационного объединения Администрации города Челябинска (05.12.1991–14.07.1995)</w:t>
      </w:r>
    </w:p>
    <w:p w:rsidR="0059777E" w:rsidRPr="0059777E" w:rsidRDefault="0059777E" w:rsidP="005977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9777E">
        <w:rPr>
          <w:rFonts w:ascii="Times New Roman" w:hAnsi="Times New Roman" w:cs="Times New Roman"/>
          <w:sz w:val="26"/>
          <w:szCs w:val="26"/>
        </w:rPr>
        <w:t>Муниципальное унитарное предприятие «Специализированное аварийно-восстановительное управление» (МУП «САВУ») (14.07.1995–24.02.2005)</w:t>
      </w:r>
    </w:p>
    <w:p w:rsidR="00A07245" w:rsidRDefault="00A07245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2F4837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2F4837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D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80A2E" w:rsidP="00D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80A2E" w:rsidP="00D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80A2E" w:rsidP="00D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80A2E" w:rsidP="00D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1F0C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F0C" w:rsidRPr="00D01F0C" w:rsidRDefault="00D01F0C" w:rsidP="00D01F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F0C" w:rsidRPr="007C289D" w:rsidRDefault="007C289D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597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F0C" w:rsidRPr="00D01F0C" w:rsidRDefault="00D01F0C" w:rsidP="00D01F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F0C" w:rsidRPr="00D01F0C" w:rsidRDefault="00D01F0C" w:rsidP="00D01F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F0C" w:rsidRPr="00D01F0C" w:rsidRDefault="00D01F0C" w:rsidP="00D01F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приказов 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специализированного аварийно-восстановительного управления за 1989–1994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26.01.1989–19.12.1994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F0513C" w:rsidP="00F051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1994 год см. также д. 43</w:t>
            </w: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приказов 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перевод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специализированного аварийно-восстановительного управления за февраль 1989 – 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03.02.1989–18.11.1997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специализированного аварийно-восстановительного управления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А–Н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в 1989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специализированного аварийно-восстановительного управления на буквы «О–Щ», уволенных в 1989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специализированного аварийно-восстановительного управления (административно-управленческий персонал) за 1989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специализированного аварийно-восстановительного управления (участок подготовки производства) за 1989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специализированного аварийно-восстановительного управления (сантехнический участок) за 1989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специализированного аварийно-восстановительного управления (аварийно-ремонтная служба) за 1989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специализированного аварийно-восстановительного управления (водители аварийно-ремонтной службы) за 1989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специализированного аварийно-восстановительного управления (участок механизации) за 1989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специализированного аварийно-восстановительного управления (младший обслуживающий персонал, работники склада) за 1989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(участок автоматизации и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диспетчеризации связи) за 1989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(временные работники, совместители) за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1989 год.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(временные работники, совместители) за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1989 год. Том 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(временные работники, совместители) за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(временные работники, совместители) за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1989 год. Том 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(временные работники, совместители) за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1989 год. Том 5 (последний)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2F4837">
            <w:pPr>
              <w:spacing w:before="120" w:after="12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специализированного аварийно-восстановительного управления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А–Н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1990 год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специализированного аварийно-восстановительного управления на буквы «П–Ш», уволенных 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1990 год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«А»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«Б» за 1990–1991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«Б» за 1990–1991 годы.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«В»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«Г»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21Б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«З–И»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21В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«К» за 1990–1991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21Г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«К» за 1990–1991 годы.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«Л»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«М» за 1990–1991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22Б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«М» за 1990–1991 годы.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22В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«Н»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22Г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«О»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22Д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«П» за 1990–1991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22Е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«П» за 1990–1991 годы.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«Р»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«С» за 1990–1991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«С» за 1990–1991 годы.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23В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23Г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«Ф»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23Д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«Х–Ч»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23Е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«Ш–Щ»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23Ж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«Ю–Я» за 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2F4837">
            <w:pPr>
              <w:spacing w:before="120" w:after="12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специализированного аварийно-восстановительного управления на буквы «А–М», уволенных в 1991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специализированного аварийно-восстановительного управления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в 1991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2F4837">
            <w:pPr>
              <w:spacing w:before="120" w:after="12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специализированного аварийно-восстановительного управления на буквы «А–М», уволенных в 1992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специализированного аварийно-восстановительного управления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в 1992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«А»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«Б»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«В–Г»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«З–Ки»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«Ко–Л»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«М»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букву «П»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«Р–С»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«Т–Ч»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на буквы «Ш–Я»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специализированного аварийно-восстановительного управления (временные работники) за 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2F4837">
            <w:pPr>
              <w:spacing w:before="120" w:after="12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специализированного аварийно-восстановительного управления на буквы «А–М», уволенных в 1993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специализированного аварийно-восстановительного управления на буквы «Н–Щ», уволенных в 1993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2F4837">
            <w:pPr>
              <w:spacing w:before="120" w:after="12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начальника управления о приеме на работу за 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09.01.1994–07.12.1994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F0513C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 также д.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специализированного аварийно-восстановительного управления, уволенных в 1994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2F4837">
            <w:pPr>
              <w:spacing w:before="120" w:after="12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МУП «САВУ» за июнь 1995 – июнь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29.06.1995–05.06.2000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на работу за 1994 – ноябрь 1995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17.01.1995–27.11.1995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приеме на работу за декабрь 1995 – 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27.12.1995–25.11.1996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F0513C" w:rsidP="00F051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 д. 48</w:t>
            </w: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приказов 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МУП «САВУ» за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– ноябрь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17.01.1995–22.11.2000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F0513C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 д.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 w:rsidR="00F0513C"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«САВУ»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уволенных в 1995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букву «А»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букву «Б»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«В–Г»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Ж–И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</w:t>
            </w:r>
            <w:proofErr w:type="spell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–Ком»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«Кон–Кур»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букву «Л»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букву «М»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«Н–</w:t>
            </w:r>
            <w:proofErr w:type="spell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</w:t>
            </w:r>
            <w:proofErr w:type="spell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«Под–</w:t>
            </w:r>
            <w:proofErr w:type="spell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</w:t>
            </w:r>
            <w:proofErr w:type="spell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«Р–С»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«Т–Ф»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«Х–Ч»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букву «Ш»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«САВУ»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Э–Я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1995 – 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01.1995–04.2001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2F4837">
            <w:pPr>
              <w:spacing w:before="120" w:after="12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МУП «САВУ», уволенных в 1996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2F4837">
            <w:pPr>
              <w:keepNext/>
              <w:spacing w:before="120" w:after="12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59777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на работу за 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10.01.1997–26.12.1997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об увольнении работников за январь–ноябрь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08.01.1997–18.11.1997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2F4837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МУП «САВУ», уволенных в 1997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5977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keepNext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F0513C">
            <w:pPr>
              <w:keepNext/>
              <w:spacing w:before="120" w:after="10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keepNext/>
              <w:spacing w:before="12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keepNext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keepNext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на работу за 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14.01.1998–25.12.1998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переводе и увольнении за 1998 – февраль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13.01.1998–01.02.2001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МУП «САВУ», уволенных в 1998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F0513C">
            <w:pPr>
              <w:spacing w:before="120" w:after="10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на работу за 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06.01.1999–27.12.1999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МУП «САВУ», уволенных в 1999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F0513C">
            <w:pPr>
              <w:spacing w:before="120" w:after="10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</w:t>
            </w:r>
            <w:r w:rsidR="00F0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на работу за январь–ноябрь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24.01.2000–22.11.2000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об увольнении работников за февраль–декабрь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01.02.2000–29.12.2000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МУП «САВУ» на буквы «А–М», уволенных в 2000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«САВУ» на буквы «</w:t>
            </w:r>
            <w:proofErr w:type="gramStart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в 2000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D01F0C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7C289D" w:rsidRDefault="0059777E" w:rsidP="00F0513C">
            <w:pPr>
              <w:spacing w:before="120" w:after="10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D01F0C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(распоряжения) директора МУП «САВУ» об увольнении работников за январь–май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09.01.2001–11.05.2001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777E" w:rsidRPr="005442FB" w:rsidTr="002F48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МУП «САВУ», уволенных в январе–мае 2001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napToGrid w:val="0"/>
              <w:spacing w:before="12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01.2001–05.2001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59777E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77E" w:rsidRPr="008E5550" w:rsidRDefault="0059777E" w:rsidP="00F0513C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5550" w:rsidRPr="0059777E" w:rsidRDefault="008E5550" w:rsidP="008E55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D01F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D01F0C" w:rsidP="0014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D01F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9777E" w:rsidP="0059777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D01F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D01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0513C" w:rsidP="00D01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D01F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D01F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2F4837"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9E37B6" w:rsidRPr="00F0513C" w:rsidRDefault="009E37B6" w:rsidP="00D01F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13C" w:rsidRDefault="0059777E" w:rsidP="00F05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3C">
              <w:rPr>
                <w:rFonts w:ascii="Times New Roman" w:hAnsi="Times New Roman" w:cs="Times New Roman"/>
                <w:b/>
                <w:sz w:val="24"/>
                <w:szCs w:val="24"/>
              </w:rPr>
              <w:t>20а, 20б, 20в, 21а, 21б, 21в, 21г, 22а,</w:t>
            </w:r>
            <w:bookmarkStart w:id="0" w:name="_GoBack"/>
            <w:bookmarkEnd w:id="0"/>
            <w:r w:rsidRPr="00F0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22б, 22в, 22г, 22д, 22е, </w:t>
            </w:r>
            <w:r w:rsidR="002F4837" w:rsidRPr="00F0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23а, 23б, </w:t>
            </w:r>
          </w:p>
        </w:tc>
      </w:tr>
      <w:tr w:rsidR="00F0513C" w:rsidTr="004B1705">
        <w:tc>
          <w:tcPr>
            <w:tcW w:w="9639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F0513C" w:rsidRPr="00F0513C" w:rsidRDefault="00F0513C" w:rsidP="00D0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3C">
              <w:rPr>
                <w:rFonts w:ascii="Times New Roman" w:hAnsi="Times New Roman" w:cs="Times New Roman"/>
                <w:b/>
                <w:sz w:val="24"/>
                <w:szCs w:val="24"/>
              </w:rPr>
              <w:t>23в, 23г, 23д, 23е, 23ж</w:t>
            </w:r>
          </w:p>
        </w:tc>
      </w:tr>
      <w:tr w:rsidR="009E37B6" w:rsidTr="00D01F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D01F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D01F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EC66CB" w:rsidRDefault="009E37B6" w:rsidP="00EC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D01F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D0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5AE"/>
    <w:rsid w:val="00070697"/>
    <w:rsid w:val="000858FA"/>
    <w:rsid w:val="00094905"/>
    <w:rsid w:val="0014239A"/>
    <w:rsid w:val="001438F4"/>
    <w:rsid w:val="001D785D"/>
    <w:rsid w:val="00280A2E"/>
    <w:rsid w:val="002D49D1"/>
    <w:rsid w:val="002F4837"/>
    <w:rsid w:val="00380D6E"/>
    <w:rsid w:val="004A7E82"/>
    <w:rsid w:val="005442FB"/>
    <w:rsid w:val="0059777E"/>
    <w:rsid w:val="005B432D"/>
    <w:rsid w:val="006A3352"/>
    <w:rsid w:val="006B321E"/>
    <w:rsid w:val="006F01A8"/>
    <w:rsid w:val="007C289D"/>
    <w:rsid w:val="007E1E55"/>
    <w:rsid w:val="00810345"/>
    <w:rsid w:val="00872BCF"/>
    <w:rsid w:val="0088117B"/>
    <w:rsid w:val="008D782D"/>
    <w:rsid w:val="008E15AC"/>
    <w:rsid w:val="008E5550"/>
    <w:rsid w:val="00936827"/>
    <w:rsid w:val="009461B0"/>
    <w:rsid w:val="00947C1A"/>
    <w:rsid w:val="00982A31"/>
    <w:rsid w:val="009E37B6"/>
    <w:rsid w:val="00A07245"/>
    <w:rsid w:val="00A31C9A"/>
    <w:rsid w:val="00A868A3"/>
    <w:rsid w:val="00B31B21"/>
    <w:rsid w:val="00BB46ED"/>
    <w:rsid w:val="00BC7D22"/>
    <w:rsid w:val="00C006AE"/>
    <w:rsid w:val="00C97C81"/>
    <w:rsid w:val="00CB7ADD"/>
    <w:rsid w:val="00CE63A9"/>
    <w:rsid w:val="00D01F0C"/>
    <w:rsid w:val="00D2635B"/>
    <w:rsid w:val="00EA4AA5"/>
    <w:rsid w:val="00EB066B"/>
    <w:rsid w:val="00EB5D6D"/>
    <w:rsid w:val="00EC66CB"/>
    <w:rsid w:val="00F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</cp:revision>
  <dcterms:created xsi:type="dcterms:W3CDTF">2022-08-29T06:08:00Z</dcterms:created>
  <dcterms:modified xsi:type="dcterms:W3CDTF">2024-02-27T05:19:00Z</dcterms:modified>
</cp:coreProperties>
</file>