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201D12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</w:t>
      </w:r>
      <w:r w:rsidR="00453D8D">
        <w:rPr>
          <w:rFonts w:ascii="Times New Roman" w:hAnsi="Times New Roman" w:cs="Times New Roman"/>
          <w:sz w:val="26"/>
          <w:szCs w:val="26"/>
        </w:rPr>
        <w:t xml:space="preserve">ЦИЯ </w:t>
      </w:r>
      <w:r w:rsidR="00E3013F">
        <w:rPr>
          <w:rFonts w:ascii="Times New Roman" w:hAnsi="Times New Roman" w:cs="Times New Roman"/>
          <w:sz w:val="26"/>
          <w:szCs w:val="26"/>
        </w:rPr>
        <w:t>ЦЕНТРАЛЬНОГО</w:t>
      </w:r>
      <w:r w:rsidR="008D069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53D8D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A07245" w:rsidRPr="00A07245" w:rsidRDefault="00AF5ADC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5ADC">
        <w:rPr>
          <w:rFonts w:ascii="Times New Roman" w:hAnsi="Times New Roman" w:cs="Times New Roman"/>
          <w:sz w:val="26"/>
          <w:szCs w:val="26"/>
        </w:rPr>
        <w:t>2</w:t>
      </w:r>
      <w:r w:rsidR="00E3013F">
        <w:rPr>
          <w:rFonts w:ascii="Times New Roman" w:hAnsi="Times New Roman" w:cs="Times New Roman"/>
          <w:sz w:val="26"/>
          <w:szCs w:val="26"/>
        </w:rPr>
        <w:t>1</w:t>
      </w:r>
      <w:r w:rsidRPr="00AF5ADC">
        <w:rPr>
          <w:rFonts w:ascii="Times New Roman" w:hAnsi="Times New Roman" w:cs="Times New Roman"/>
          <w:sz w:val="26"/>
          <w:szCs w:val="26"/>
        </w:rPr>
        <w:t>.11.1991–</w:t>
      </w:r>
      <w:r w:rsidR="00E3013F">
        <w:rPr>
          <w:rFonts w:ascii="Times New Roman" w:hAnsi="Times New Roman" w:cs="Times New Roman"/>
          <w:sz w:val="26"/>
          <w:szCs w:val="26"/>
        </w:rPr>
        <w:t>04</w:t>
      </w:r>
      <w:r w:rsidRPr="00AF5ADC">
        <w:rPr>
          <w:rFonts w:ascii="Times New Roman" w:hAnsi="Times New Roman" w:cs="Times New Roman"/>
          <w:sz w:val="26"/>
          <w:szCs w:val="26"/>
        </w:rPr>
        <w:t>.</w:t>
      </w:r>
      <w:r w:rsidR="00E3013F">
        <w:rPr>
          <w:rFonts w:ascii="Times New Roman" w:hAnsi="Times New Roman" w:cs="Times New Roman"/>
          <w:sz w:val="26"/>
          <w:szCs w:val="26"/>
        </w:rPr>
        <w:t>03.2016</w:t>
      </w:r>
    </w:p>
    <w:p w:rsidR="00A07245" w:rsidRPr="00A07245" w:rsidRDefault="00A07245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E3013F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330B8C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25A8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330B8C">
        <w:rPr>
          <w:rFonts w:ascii="Times New Roman" w:hAnsi="Times New Roman" w:cs="Times New Roman"/>
          <w:b/>
          <w:sz w:val="26"/>
          <w:szCs w:val="26"/>
        </w:rPr>
        <w:br/>
        <w:t>(трудовые договоры работодателей – физических лиц с работниками)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30B8C">
        <w:rPr>
          <w:rFonts w:ascii="Times New Roman" w:hAnsi="Times New Roman" w:cs="Times New Roman"/>
          <w:b/>
          <w:sz w:val="26"/>
          <w:szCs w:val="26"/>
        </w:rPr>
        <w:t>1999–2008</w:t>
      </w:r>
      <w:r w:rsidR="00453D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0B8C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32261E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F55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D0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453D8D" w:rsidTr="006D337E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5442FB" w:rsidP="006D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4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6D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6D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425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6D337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319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«Аб–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  <w:bookmarkEnd w:id="0"/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«Аз–Али»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«Аля–Андреев»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«Андреева–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«Ара–Арб»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Ах–Баев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«Баева–Бай»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«Бак–Бари»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Бело–Бердников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«Бердникова Я. И.»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«А–К»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«Бердникова Я. И.»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«К–П»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«Бердникова Я. И.»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«П–Э»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–Бил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«Бис»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«Бод–Бор»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«Бот–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Брусенская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1999–2008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1999–2008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Брусенский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Бузуева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Бузуева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 Е.»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Бузуева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 Е.»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К–Ш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Бузы–Бух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«Бык–Бычкова Л. 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«Бычкова Г. Б.»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«Бычкова Г. Б.»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«К–Ю»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Варду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Варды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–Веж»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«Вел–Ви»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«Власов–Власова И.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«Власова Л. В.–Вы»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–Гаврилов»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«Гаврилова А.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«А–Е»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«Гаврилова А.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«Гаврилова А.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«М–Р»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«Гаврилова А.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С–Ф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«Гаврилова А.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«Гиль–Гн»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«Голова»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«Головин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А–Ж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«Головин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«З–Л»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«Головин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«М–Р»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«Головин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«Горн–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«Горе–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1999–2008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1999–2008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Дав–Данильцев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«Данильцева–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Дегр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«Дей–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 «Дереза С.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 «Дереза С.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 «Дереза С.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«М–Р»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 «Дереза С.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–Ерш»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–Жуков»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«Жукова Е. А.–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«Зайкова Н.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«Зайкова Н.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«Е–К»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«Зайкова Н.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«Л–Р»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«Зайкова Н.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–Зайцева Ю. Ф.»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«Закиров Р. 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«Замы–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Заостровский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С.»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Заостровский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С.»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«Зырянов А. И.»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на буквы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Ю.–Ид»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«Ильи–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«Кади–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–Ким»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«Кип–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Киря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«Кис–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Ковале–Код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«А–Г»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работниками на букву «К» за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«Л–П»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«Р–С»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«Т–Ю»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«Козлов О.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«Козлов О.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«Козлов О.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«П–Я»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«Козлова М. С.»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Козя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–Колесникова О.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«Кононов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«Кононов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«Кононов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«П–Я»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Кривохижин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«Кру–Кузнецова В. Ф.»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«Кузнецова З. С.»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индивидуальных предпринимателей Центрального района «Кузнецова Л. Д.–Кузнецова Н. 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«Кузьмин М.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«А–Е»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«Кузьмин М.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«З–Л»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«Кузьмин М. 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«М–Р»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«Кузьмин М.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«Кузьмин С. С.–Куп»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на буквы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А.–Курс»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Курчина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 Э.»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«А–М»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Курчина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 Э.»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Куч–Куш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буквы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–Левина Л.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1999–2008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1999–2008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«Левит–Лей»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«Лео–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1999–2007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1999–2007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«Лобанов С.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«А–М»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«Лобанов С.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Н–Ю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«Лобанова Е. С.»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«А–М»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«Лобанова Е. С.»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«Лобанова И.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«Лобанова И.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К–О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«Лобанова И.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«П–Я»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«Лог–Лом»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«Лосев М.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«А–М»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«Лосев М.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«Лосева–Ля»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Мака–Макс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«Мала–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Малянова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Малянов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–Марти»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«Мартюшева Т.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«Мартынов–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Матковский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Л.»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«А–К»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Матковский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Л.»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Мах–Мет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«Мещеряков–Мещерякова»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Мирощ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Мод–Мок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Моле–Молчанова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Д.»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«Молчанова Е. Б.–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Морх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Мот–Мура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договоры работодателей – физических лиц Центрального района на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«Мус–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Мякуш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«Назаров А.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«Назаров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«Назаров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«И–П»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«Назаров В.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«Р–Я»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–Новиков В. Б.»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«Новиков С.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«Новикова–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«Омельяненко Н.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«Омельяненко Н.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К–Р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«Омельяненко Н.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«С–Я–Осипова И. Н.»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Охалков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Е.»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«А–К»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Охалков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Е.»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«Л–Ю»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Охалкова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–Павлы»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Пан–Пару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«А–Г»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«Р–У»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«Пег–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Д.»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 Б.–Перл»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«Петров–Пирожкова»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Плеснин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«Плеханов М. П.»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«Плеханова–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договоры работодателей – физических лиц Центрального района на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Г.–Поду»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Подшивалов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–Попова»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Поповская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«Пор–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–Пут»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на буквы «Радж–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И.–Рог»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Рож–Руде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–Руса»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«Руст–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Саве–Садыкова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Сазиков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 П.»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Сал–Самой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«Самохвалов А. 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«А–Г»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«Самохвалов А. 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Д–О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«Самохвалов А. 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«П–Я»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«Сап–Семененко Е. С.»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на буквы «Семененко И.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А.–Сим»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«Синельников А. Е.»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«Синельников А. Е.»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«Синельников А. Н.–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договоры работодателей – физических лиц Центрального района на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«Смирнова Е.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«Соколов В.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«Соколов В.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М–У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договоры работодателей – физических лиц Центрального района на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«Соколова Е.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Г.–Соколова С. 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Стар–Степы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«Стрельников П.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«А–К»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«Стрельников П.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«Л–Ш»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Сумбаева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И.»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Суркин–Сухо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«Суш–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Тала–Терт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–Тиму»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«Тихонов С.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«А–В»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«Тихонов С.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«Тихонов С.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«Тихонов С.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«Тихонов С.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«Р–С»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«Тихонов С. Н.»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–Труб»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букву «У»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«Фаз–Фан»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А.–Феди»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 на буквы «Федоров И.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А.–Федя»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Феськов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К.–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Феськова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«Фи–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–Хакимова»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Хал–Ход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«Чернов М.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«Чернов М.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«Чернова–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«Чуркина Н. Ю.»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«Шарик–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«Шаров И.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Шевр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на буквы «Шевченко В.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С.–Шевченко Л. 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«Шел–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Шил–Шип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«Широких Е.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«А–К»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«Широких Е. 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Б.»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 Б.»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«М–Щ»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–Шнайдер А. Д.»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«А–К»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«Шнайдер А. Д.»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«Л–Ш»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Ж–М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«Эм–Эр»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«Юдин»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«Юдичева Л.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«А–М»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«Юдичева Л. М.»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</w:t>
            </w:r>
            <w:proofErr w:type="spellEnd"/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«Юрт–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«Як–Ян»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1999–2008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1999–2008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«Ястребцова Н.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индивидуального предпринимателя Центрального района «Ястребцова Н. 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буквы «</w:t>
            </w:r>
            <w:proofErr w:type="gram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работодателей – физических лиц Центрального района на буквы «</w:t>
            </w:r>
            <w:proofErr w:type="spellStart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</w:t>
            </w:r>
            <w:proofErr w:type="spellEnd"/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за 1999–2006 годы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6D337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апрель–июнь 2003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23.04.2003–10.06.2003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июнь–август 2003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10.06.2003–01.08.2003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заключения и расторжения трудовых договоров между работодателем – физическим лицом и работником за август–сентябрь 2003 года 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01.08.2003–18.09.2003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сентябрь–октябрь 2003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16.09.2003–23.10.2003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октябрь–ноябрь 2003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23.10.2003–24.11.2003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ноябрь 2003 – январь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24.11.2003–01.01.2004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6D337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январь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01.01.2004–27.01.2004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январь–март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27.01.2004–09.03.2004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март–апрель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15.03.2004–15.04.2004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апрель–май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15.04.2004–20.05.2004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май–июль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24.05.2004–01.07.2004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июль–август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01.07.2004–15.08.2004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август–октябрь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25.08.2004–04.10.2004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октябрь–ноябрь 2004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01.10.2004–30.11.2004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ноябрь 2004 – январь 2005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30.11.2004–03.01.2005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6D337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январь–март 2005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03.01.2005–01.03.2005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март–май 2005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01.03.2005–27.05.2005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май–август 2005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27.05.2005–30.08.2005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август–сентябрь 2005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27.08.2005–26.09.2005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сентябрь 2005 – январь 2006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27.09.2005–10.01.2006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6D337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январь–март 2006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01.01.2006–15.03.2006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март–апрель 2006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15.03.2006–15.04.2006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апрель–май 2006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15.04.2006–16.05.2006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337E" w:rsidRPr="00453D8D" w:rsidTr="006D337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6D337E" w:rsidRPr="00F56A0E" w:rsidRDefault="006D337E" w:rsidP="006D3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заключения и расторжения трудовых договоров между работодателем – физическим лицом и работником за май 2006 – июнь 2008 года</w:t>
            </w:r>
          </w:p>
        </w:tc>
        <w:tc>
          <w:tcPr>
            <w:tcW w:w="1418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03.05.2006–05.06.2008</w:t>
            </w:r>
          </w:p>
        </w:tc>
        <w:tc>
          <w:tcPr>
            <w:tcW w:w="850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6D337E" w:rsidRPr="00F56A0E" w:rsidRDefault="006D337E" w:rsidP="006D337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F5ADC" w:rsidRDefault="00AF5ADC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6D337E" w:rsidRDefault="006D337E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bookmarkStart w:id="1" w:name="_GoBack"/>
      <w:bookmarkEnd w:id="1"/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AF5ADC" w:rsidRPr="00EA4AA5" w:rsidTr="00AF5ADC">
        <w:trPr>
          <w:trHeight w:val="261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F5ADC" w:rsidRPr="00EA4AA5" w:rsidRDefault="00AF5ADC" w:rsidP="006D337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3D6E" wp14:editId="7218604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 w:rsidR="00F55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655C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D33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5ADC" w:rsidRPr="00EA4AA5" w:rsidRDefault="00AF5ADC" w:rsidP="006D337E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F712D" wp14:editId="5CE5ABD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D337E">
              <w:rPr>
                <w:rFonts w:ascii="Times New Roman" w:hAnsi="Times New Roman" w:cs="Times New Roman"/>
                <w:bCs/>
                <w:sz w:val="26"/>
                <w:szCs w:val="26"/>
              </w:rPr>
              <w:t>290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D337E">
              <w:rPr>
                <w:rFonts w:ascii="Times New Roman" w:hAnsi="Times New Roman" w:cs="Times New Roman"/>
                <w:sz w:val="26"/>
                <w:szCs w:val="26"/>
              </w:rPr>
              <w:t>двести девяносто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AF5ADC" w:rsidRPr="00EA4AA5" w:rsidRDefault="00AF5ADC" w:rsidP="0032261E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4815B9" w:rsidP="006D337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E5F74" wp14:editId="3180A71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186690</wp:posOffset>
                      </wp:positionV>
                      <wp:extent cx="409575" cy="0"/>
                      <wp:effectExtent l="0" t="0" r="952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4.7pt" to="64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" strokecolor="black [3040]"/>
                  </w:pict>
                </mc:Fallback>
              </mc:AlternateContent>
            </w:r>
            <w:r w:rsidR="00AF5ADC"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3B36C" wp14:editId="0BA6D5A2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186690</wp:posOffset>
                      </wp:positionV>
                      <wp:extent cx="571500" cy="0"/>
                      <wp:effectExtent l="0" t="0" r="19050" b="1905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7pt" to="15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684B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6D337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02EEE" wp14:editId="10D5361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174625</wp:posOffset>
                      </wp:positionV>
                      <wp:extent cx="51581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81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3.75pt" to="471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D337E" w:rsidRDefault="00684BC8" w:rsidP="00322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8480" behindDoc="0" locked="0" layoutInCell="1" allowOverlap="1" wp14:anchorId="74DEEF4D" wp14:editId="278F594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8480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60pt,13.8pt" to="47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ADC" w:rsidRPr="00EA4AA5" w:rsidRDefault="00AF5ADC" w:rsidP="0032261E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AF5ADC" w:rsidRPr="00EA4AA5" w:rsidRDefault="00AF5ADC" w:rsidP="00684BC8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3C9A7" wp14:editId="3FEBD31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D5DB6" wp14:editId="7CD0F8D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не приняты от организации: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</w:tr>
    </w:tbl>
    <w:p w:rsidR="00C97C81" w:rsidRPr="006D337E" w:rsidRDefault="00C97C81" w:rsidP="00714EC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C81" w:rsidRPr="006D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35E"/>
    <w:rsid w:val="0009341E"/>
    <w:rsid w:val="001C7EC5"/>
    <w:rsid w:val="00201D12"/>
    <w:rsid w:val="002A6CE4"/>
    <w:rsid w:val="002F38C8"/>
    <w:rsid w:val="0032261E"/>
    <w:rsid w:val="00330B8C"/>
    <w:rsid w:val="003425A8"/>
    <w:rsid w:val="004058C7"/>
    <w:rsid w:val="00453D8D"/>
    <w:rsid w:val="004815B9"/>
    <w:rsid w:val="004C3C97"/>
    <w:rsid w:val="005442FB"/>
    <w:rsid w:val="00683B80"/>
    <w:rsid w:val="00684BC8"/>
    <w:rsid w:val="006A3352"/>
    <w:rsid w:val="006D337E"/>
    <w:rsid w:val="00714EC9"/>
    <w:rsid w:val="00755524"/>
    <w:rsid w:val="007E1E55"/>
    <w:rsid w:val="008655C9"/>
    <w:rsid w:val="0088117B"/>
    <w:rsid w:val="008905F5"/>
    <w:rsid w:val="008D0692"/>
    <w:rsid w:val="009440E3"/>
    <w:rsid w:val="009461B0"/>
    <w:rsid w:val="00947C1A"/>
    <w:rsid w:val="00A07245"/>
    <w:rsid w:val="00AF5ADC"/>
    <w:rsid w:val="00B0680E"/>
    <w:rsid w:val="00B31B21"/>
    <w:rsid w:val="00C86905"/>
    <w:rsid w:val="00C97C81"/>
    <w:rsid w:val="00CC2825"/>
    <w:rsid w:val="00CE63A9"/>
    <w:rsid w:val="00D0332B"/>
    <w:rsid w:val="00D2635B"/>
    <w:rsid w:val="00D35D43"/>
    <w:rsid w:val="00E3013F"/>
    <w:rsid w:val="00E623D1"/>
    <w:rsid w:val="00F55C39"/>
    <w:rsid w:val="00F854BA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27</Pages>
  <Words>6533</Words>
  <Characters>37240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15</cp:revision>
  <dcterms:created xsi:type="dcterms:W3CDTF">2021-06-10T06:26:00Z</dcterms:created>
  <dcterms:modified xsi:type="dcterms:W3CDTF">2022-04-11T11:26:00Z</dcterms:modified>
</cp:coreProperties>
</file>