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3F" w:rsidRPr="00D86A3F" w:rsidRDefault="00D86A3F" w:rsidP="00D86A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D86A3F" w:rsidRPr="00D86A3F" w:rsidRDefault="00D86A3F" w:rsidP="00D86A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86A3F" w:rsidRDefault="00D86A3F" w:rsidP="001635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86A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</w:t>
      </w:r>
      <w:r w:rsidR="001635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енинское управление образования </w:t>
      </w:r>
      <w:r w:rsidRPr="00D86A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Администрации города Челябинска</w:t>
      </w:r>
    </w:p>
    <w:p w:rsidR="00CC3832" w:rsidRPr="00CC3832" w:rsidRDefault="00CC3832" w:rsidP="0016357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3832">
        <w:rPr>
          <w:rFonts w:ascii="Times New Roman" w:eastAsia="Calibri" w:hAnsi="Times New Roman" w:cs="Times New Roman"/>
          <w:sz w:val="26"/>
          <w:szCs w:val="26"/>
          <w:lang w:eastAsia="ru-RU"/>
        </w:rPr>
        <w:t>г. Челябинск Челябинской области</w:t>
      </w:r>
    </w:p>
    <w:p w:rsidR="00D86A3F" w:rsidRPr="00CC3832" w:rsidRDefault="00A8076C" w:rsidP="00D86A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3832">
        <w:rPr>
          <w:rFonts w:ascii="Times New Roman" w:eastAsia="Calibri" w:hAnsi="Times New Roman" w:cs="Times New Roman"/>
          <w:sz w:val="26"/>
          <w:szCs w:val="26"/>
          <w:lang w:eastAsia="ru-RU"/>
        </w:rPr>
        <w:t>03.11.1935</w:t>
      </w:r>
      <w:r w:rsidR="00D86A3F" w:rsidRPr="00CC3832">
        <w:rPr>
          <w:rFonts w:ascii="Times New Roman" w:eastAsia="Calibri" w:hAnsi="Times New Roman" w:cs="Times New Roman"/>
          <w:sz w:val="26"/>
          <w:szCs w:val="26"/>
          <w:lang w:eastAsia="ru-RU"/>
        </w:rPr>
        <w:t>–01.07.2016</w:t>
      </w:r>
    </w:p>
    <w:p w:rsidR="00D86A3F" w:rsidRPr="00D86A3F" w:rsidRDefault="00D86A3F" w:rsidP="00D86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86A3F" w:rsidRDefault="00D86A3F" w:rsidP="00D86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Фонд № 72</w:t>
      </w:r>
    </w:p>
    <w:p w:rsidR="00CC3832" w:rsidRPr="00D86A3F" w:rsidRDefault="00CC3832" w:rsidP="00D86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591B" w:rsidRDefault="00D86A3F" w:rsidP="00D86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86A3F">
        <w:rPr>
          <w:rFonts w:ascii="Times New Roman" w:eastAsia="Calibri" w:hAnsi="Times New Roman" w:cs="Times New Roman"/>
          <w:b/>
          <w:caps/>
          <w:sz w:val="26"/>
          <w:szCs w:val="26"/>
        </w:rPr>
        <w:t>Опись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№ 2</w:t>
      </w:r>
      <w:r w:rsidR="00CC383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C3832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D86A3F">
        <w:rPr>
          <w:rFonts w:ascii="Times New Roman" w:eastAsia="Calibri" w:hAnsi="Times New Roman" w:cs="Times New Roman"/>
          <w:b/>
          <w:sz w:val="26"/>
          <w:szCs w:val="26"/>
        </w:rPr>
        <w:t>дел</w:t>
      </w:r>
      <w:r w:rsidR="004522EA">
        <w:rPr>
          <w:rFonts w:ascii="Times New Roman" w:eastAsia="Calibri" w:hAnsi="Times New Roman" w:cs="Times New Roman"/>
          <w:b/>
          <w:sz w:val="26"/>
          <w:szCs w:val="26"/>
        </w:rPr>
        <w:t xml:space="preserve"> по </w:t>
      </w:r>
      <w:r w:rsidRPr="00D86A3F">
        <w:rPr>
          <w:rFonts w:ascii="Times New Roman" w:eastAsia="Calibri" w:hAnsi="Times New Roman" w:cs="Times New Roman"/>
          <w:b/>
          <w:sz w:val="26"/>
          <w:szCs w:val="26"/>
        </w:rPr>
        <w:t>личному составу (приказы</w:t>
      </w:r>
      <w:r w:rsidR="004522EA">
        <w:rPr>
          <w:rFonts w:ascii="Times New Roman" w:eastAsia="Calibri" w:hAnsi="Times New Roman" w:cs="Times New Roman"/>
          <w:b/>
          <w:sz w:val="26"/>
          <w:szCs w:val="26"/>
        </w:rPr>
        <w:t xml:space="preserve"> по </w:t>
      </w:r>
      <w:r w:rsidRPr="00D86A3F">
        <w:rPr>
          <w:rFonts w:ascii="Times New Roman" w:eastAsia="Calibri" w:hAnsi="Times New Roman" w:cs="Times New Roman"/>
          <w:b/>
          <w:sz w:val="26"/>
          <w:szCs w:val="26"/>
        </w:rPr>
        <w:t>ли</w:t>
      </w:r>
      <w:r w:rsidR="00B4591B">
        <w:rPr>
          <w:rFonts w:ascii="Times New Roman" w:eastAsia="Calibri" w:hAnsi="Times New Roman" w:cs="Times New Roman"/>
          <w:b/>
          <w:sz w:val="26"/>
          <w:szCs w:val="26"/>
        </w:rPr>
        <w:t>чному составу, личные карточки)</w:t>
      </w:r>
    </w:p>
    <w:p w:rsidR="00D86A3F" w:rsidRPr="00D86A3F" w:rsidRDefault="00B4591B" w:rsidP="00D86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591B">
        <w:rPr>
          <w:rFonts w:ascii="Times New Roman" w:eastAsia="Calibri" w:hAnsi="Times New Roman" w:cs="Times New Roman"/>
          <w:b/>
          <w:sz w:val="26"/>
          <w:szCs w:val="26"/>
        </w:rPr>
        <w:t>за 1939–2015 годы</w:t>
      </w:r>
    </w:p>
    <w:p w:rsidR="00D86A3F" w:rsidRPr="00D86A3F" w:rsidRDefault="00D86A3F" w:rsidP="00D86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86A3F" w:rsidRPr="00D86A3F" w:rsidRDefault="00D86A3F" w:rsidP="00D86A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 xml:space="preserve">Переименования: </w:t>
      </w:r>
    </w:p>
    <w:p w:rsidR="00D86A3F" w:rsidRPr="00D86A3F" w:rsidRDefault="00D86A3F" w:rsidP="00D86A3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>– </w:t>
      </w:r>
      <w:r w:rsidR="00B4591B" w:rsidRPr="00B4591B">
        <w:rPr>
          <w:rFonts w:ascii="Times New Roman" w:eastAsia="Calibri" w:hAnsi="Times New Roman" w:cs="Times New Roman"/>
          <w:sz w:val="26"/>
          <w:szCs w:val="26"/>
        </w:rPr>
        <w:t xml:space="preserve">Отдел народного </w:t>
      </w:r>
      <w:proofErr w:type="gramStart"/>
      <w:r w:rsidR="00B4591B" w:rsidRPr="00B4591B">
        <w:rPr>
          <w:rFonts w:ascii="Times New Roman" w:eastAsia="Calibri" w:hAnsi="Times New Roman" w:cs="Times New Roman"/>
          <w:sz w:val="26"/>
          <w:szCs w:val="26"/>
        </w:rPr>
        <w:t>образования исполнительного комитета Ленинского районного Совета депутатов трудящихся города</w:t>
      </w:r>
      <w:proofErr w:type="gramEnd"/>
      <w:r w:rsidR="00B4591B" w:rsidRPr="00B4591B">
        <w:rPr>
          <w:rFonts w:ascii="Times New Roman" w:eastAsia="Calibri" w:hAnsi="Times New Roman" w:cs="Times New Roman"/>
          <w:sz w:val="26"/>
          <w:szCs w:val="26"/>
        </w:rPr>
        <w:t xml:space="preserve"> Челябинска </w:t>
      </w:r>
      <w:r w:rsidR="00BF7781">
        <w:rPr>
          <w:rFonts w:ascii="Times New Roman" w:eastAsia="Calibri" w:hAnsi="Times New Roman" w:cs="Times New Roman"/>
          <w:sz w:val="26"/>
          <w:szCs w:val="26"/>
        </w:rPr>
        <w:t>(</w:t>
      </w:r>
      <w:r w:rsidR="00B4591B" w:rsidRPr="00B4591B">
        <w:rPr>
          <w:rFonts w:ascii="Times New Roman" w:eastAsia="Calibri" w:hAnsi="Times New Roman" w:cs="Times New Roman"/>
          <w:sz w:val="26"/>
          <w:szCs w:val="26"/>
        </w:rPr>
        <w:t>03.11.1935–07.10.1977</w:t>
      </w:r>
      <w:r w:rsidR="00BF7781">
        <w:rPr>
          <w:rFonts w:ascii="Times New Roman" w:eastAsia="Calibri" w:hAnsi="Times New Roman" w:cs="Times New Roman"/>
          <w:sz w:val="26"/>
          <w:szCs w:val="26"/>
        </w:rPr>
        <w:t>)</w:t>
      </w:r>
    </w:p>
    <w:p w:rsidR="00D86A3F" w:rsidRPr="00D86A3F" w:rsidRDefault="00D86A3F" w:rsidP="00D86A3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>– </w:t>
      </w:r>
      <w:r w:rsidR="00BF7781" w:rsidRPr="00BF7781">
        <w:rPr>
          <w:rFonts w:ascii="Times New Roman" w:eastAsia="Calibri" w:hAnsi="Times New Roman" w:cs="Times New Roman"/>
          <w:sz w:val="26"/>
          <w:szCs w:val="26"/>
        </w:rPr>
        <w:t xml:space="preserve">Отдел народного </w:t>
      </w:r>
      <w:proofErr w:type="gramStart"/>
      <w:r w:rsidR="00BF7781" w:rsidRPr="00BF7781">
        <w:rPr>
          <w:rFonts w:ascii="Times New Roman" w:eastAsia="Calibri" w:hAnsi="Times New Roman" w:cs="Times New Roman"/>
          <w:sz w:val="26"/>
          <w:szCs w:val="26"/>
        </w:rPr>
        <w:t>образования исполнительного комитета Ленинского районного Совета народных депутатов города</w:t>
      </w:r>
      <w:proofErr w:type="gramEnd"/>
      <w:r w:rsidR="00BF7781" w:rsidRPr="00BF7781">
        <w:rPr>
          <w:rFonts w:ascii="Times New Roman" w:eastAsia="Calibri" w:hAnsi="Times New Roman" w:cs="Times New Roman"/>
          <w:sz w:val="26"/>
          <w:szCs w:val="26"/>
        </w:rPr>
        <w:t xml:space="preserve"> Челябинска </w:t>
      </w:r>
      <w:r w:rsidR="00BF7781">
        <w:rPr>
          <w:rFonts w:ascii="Times New Roman" w:eastAsia="Calibri" w:hAnsi="Times New Roman" w:cs="Times New Roman"/>
          <w:sz w:val="26"/>
          <w:szCs w:val="26"/>
        </w:rPr>
        <w:t>(</w:t>
      </w:r>
      <w:r w:rsidR="00BF7781" w:rsidRPr="00BF7781">
        <w:rPr>
          <w:rFonts w:ascii="Times New Roman" w:eastAsia="Calibri" w:hAnsi="Times New Roman" w:cs="Times New Roman"/>
          <w:sz w:val="26"/>
          <w:szCs w:val="26"/>
        </w:rPr>
        <w:t>07.10.1977–20.12.1991</w:t>
      </w:r>
      <w:r w:rsidR="00BF7781">
        <w:rPr>
          <w:rFonts w:ascii="Times New Roman" w:eastAsia="Calibri" w:hAnsi="Times New Roman" w:cs="Times New Roman"/>
          <w:sz w:val="26"/>
          <w:szCs w:val="26"/>
        </w:rPr>
        <w:t>)</w:t>
      </w:r>
    </w:p>
    <w:p w:rsidR="00D86A3F" w:rsidRPr="00D86A3F" w:rsidRDefault="00D86A3F" w:rsidP="00D86A3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>– </w:t>
      </w:r>
      <w:r w:rsidR="00BF7781" w:rsidRPr="00BF7781">
        <w:rPr>
          <w:rFonts w:ascii="Times New Roman" w:eastAsia="Calibri" w:hAnsi="Times New Roman" w:cs="Times New Roman"/>
          <w:sz w:val="26"/>
          <w:szCs w:val="26"/>
        </w:rPr>
        <w:t xml:space="preserve">Отдел народного образования администрации Ленинского района города Челябинска </w:t>
      </w:r>
      <w:r w:rsidR="00E1461F">
        <w:rPr>
          <w:rFonts w:ascii="Times New Roman" w:eastAsia="Calibri" w:hAnsi="Times New Roman" w:cs="Times New Roman"/>
          <w:sz w:val="26"/>
          <w:szCs w:val="26"/>
        </w:rPr>
        <w:t>(</w:t>
      </w:r>
      <w:r w:rsidR="00BF7781" w:rsidRPr="00BF7781">
        <w:rPr>
          <w:rFonts w:ascii="Times New Roman" w:eastAsia="Calibri" w:hAnsi="Times New Roman" w:cs="Times New Roman"/>
          <w:sz w:val="26"/>
          <w:szCs w:val="26"/>
        </w:rPr>
        <w:t>20.12.1991–30.09.1994</w:t>
      </w:r>
      <w:r w:rsidR="00E1461F">
        <w:rPr>
          <w:rFonts w:ascii="Times New Roman" w:eastAsia="Calibri" w:hAnsi="Times New Roman" w:cs="Times New Roman"/>
          <w:sz w:val="26"/>
          <w:szCs w:val="26"/>
        </w:rPr>
        <w:t>)</w:t>
      </w:r>
    </w:p>
    <w:p w:rsidR="00D86A3F" w:rsidRPr="00D86A3F" w:rsidRDefault="00D86A3F" w:rsidP="00D86A3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>– </w:t>
      </w:r>
      <w:r w:rsidR="00E1461F" w:rsidRPr="00E1461F">
        <w:rPr>
          <w:rFonts w:ascii="Times New Roman" w:eastAsia="Calibri" w:hAnsi="Times New Roman" w:cs="Times New Roman"/>
          <w:sz w:val="26"/>
          <w:szCs w:val="26"/>
        </w:rPr>
        <w:t xml:space="preserve">Управление образования Ленинского района города Челябинска </w:t>
      </w:r>
      <w:r w:rsidR="00E1461F">
        <w:rPr>
          <w:rFonts w:ascii="Times New Roman" w:eastAsia="Calibri" w:hAnsi="Times New Roman" w:cs="Times New Roman"/>
          <w:sz w:val="26"/>
          <w:szCs w:val="26"/>
        </w:rPr>
        <w:t>(</w:t>
      </w:r>
      <w:r w:rsidR="00E1461F" w:rsidRPr="00E1461F">
        <w:rPr>
          <w:rFonts w:ascii="Times New Roman" w:eastAsia="Calibri" w:hAnsi="Times New Roman" w:cs="Times New Roman"/>
          <w:sz w:val="26"/>
          <w:szCs w:val="26"/>
        </w:rPr>
        <w:t>01.10.1994–27.09.2006</w:t>
      </w:r>
      <w:r w:rsidR="00E1461F">
        <w:rPr>
          <w:rFonts w:ascii="Times New Roman" w:eastAsia="Calibri" w:hAnsi="Times New Roman" w:cs="Times New Roman"/>
          <w:sz w:val="26"/>
          <w:szCs w:val="26"/>
        </w:rPr>
        <w:t>)</w:t>
      </w:r>
    </w:p>
    <w:p w:rsidR="00D86A3F" w:rsidRDefault="00D86A3F" w:rsidP="00D86A3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>– </w:t>
      </w:r>
      <w:r w:rsidR="00E1461F" w:rsidRPr="00E1461F">
        <w:rPr>
          <w:rFonts w:ascii="Times New Roman" w:eastAsia="Calibri" w:hAnsi="Times New Roman" w:cs="Times New Roman"/>
          <w:sz w:val="26"/>
          <w:szCs w:val="26"/>
        </w:rPr>
        <w:t xml:space="preserve">Управление образования Ленинского района Администрации города Челябинска </w:t>
      </w:r>
      <w:r w:rsidR="002241DD">
        <w:rPr>
          <w:rFonts w:ascii="Times New Roman" w:eastAsia="Calibri" w:hAnsi="Times New Roman" w:cs="Times New Roman"/>
          <w:sz w:val="26"/>
          <w:szCs w:val="26"/>
        </w:rPr>
        <w:t>(</w:t>
      </w:r>
      <w:r w:rsidR="00E1461F" w:rsidRPr="00E1461F">
        <w:rPr>
          <w:rFonts w:ascii="Times New Roman" w:eastAsia="Calibri" w:hAnsi="Times New Roman" w:cs="Times New Roman"/>
          <w:sz w:val="26"/>
          <w:szCs w:val="26"/>
        </w:rPr>
        <w:t>27.09.2006–31.12.2014</w:t>
      </w:r>
      <w:r w:rsidR="002241DD">
        <w:rPr>
          <w:rFonts w:ascii="Times New Roman" w:eastAsia="Calibri" w:hAnsi="Times New Roman" w:cs="Times New Roman"/>
          <w:sz w:val="26"/>
          <w:szCs w:val="26"/>
        </w:rPr>
        <w:t>)</w:t>
      </w:r>
    </w:p>
    <w:p w:rsidR="00A07245" w:rsidRPr="006C09AA" w:rsidRDefault="002241DD" w:rsidP="006C09A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1DD">
        <w:rPr>
          <w:rFonts w:ascii="Times New Roman" w:eastAsia="Calibri" w:hAnsi="Times New Roman" w:cs="Times New Roman"/>
          <w:sz w:val="26"/>
          <w:szCs w:val="26"/>
        </w:rPr>
        <w:t xml:space="preserve">– Ленинское управление образования Администрации города Челябинска </w:t>
      </w:r>
      <w:r w:rsidR="003A7674">
        <w:rPr>
          <w:rFonts w:ascii="Times New Roman" w:eastAsia="Calibri" w:hAnsi="Times New Roman" w:cs="Times New Roman"/>
          <w:sz w:val="26"/>
          <w:szCs w:val="26"/>
        </w:rPr>
        <w:t>(</w:t>
      </w:r>
      <w:r w:rsidRPr="002241DD">
        <w:rPr>
          <w:rFonts w:ascii="Times New Roman" w:eastAsia="Calibri" w:hAnsi="Times New Roman" w:cs="Times New Roman"/>
          <w:sz w:val="26"/>
          <w:szCs w:val="26"/>
        </w:rPr>
        <w:t>31.12.2014–01.07.2016</w:t>
      </w:r>
      <w:r w:rsidR="003A7674">
        <w:rPr>
          <w:rFonts w:ascii="Times New Roman" w:eastAsia="Calibri" w:hAnsi="Times New Roman" w:cs="Times New Roman"/>
          <w:sz w:val="26"/>
          <w:szCs w:val="26"/>
        </w:rPr>
        <w:t>)</w:t>
      </w:r>
    </w:p>
    <w:p w:rsidR="00E07F73" w:rsidRDefault="00E07F73" w:rsidP="006C66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6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C3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6C66D7">
            <w:pPr>
              <w:pStyle w:val="1"/>
              <w:keepNext w:val="0"/>
              <w:widowControl w:val="0"/>
              <w:suppressAutoHyphens w:val="0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6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Крайние</w:t>
            </w:r>
            <w:r w:rsidR="00CC3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6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6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6C66D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4522EA" w:rsidTr="004522EA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442FB" w:rsidRPr="004522EA" w:rsidRDefault="005442FB" w:rsidP="004522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442FB" w:rsidRPr="004522EA" w:rsidRDefault="002303B6" w:rsidP="004522E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442FB" w:rsidRPr="004522EA" w:rsidRDefault="002303B6" w:rsidP="004522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442FB" w:rsidRPr="004522EA" w:rsidRDefault="002303B6" w:rsidP="004522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442FB" w:rsidRPr="004522EA" w:rsidRDefault="002303B6" w:rsidP="004522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1939 – январь 1942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03.05.1939–07.01.1942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1945 – июль 1951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21.08.1945–17.07.1951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заведующего </w:t>
            </w:r>
            <w:proofErr w:type="spell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ГорОНО</w:t>
            </w:r>
            <w:proofErr w:type="spellEnd"/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1947 – 1950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01.09.1947–30.12.1950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1947 – март 1950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31.06.1947–16.03.1950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 – сентябрь 1950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01.01.1947–21.09.1950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1949 – сентябрь 1953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26.10.1949–04.09.1953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2EA" w:rsidRPr="004522EA" w:rsidRDefault="00731DDA" w:rsidP="004522EA">
            <w:pPr>
              <w:pStyle w:val="12"/>
              <w:widowControl w:val="0"/>
              <w:suppressAutoHyphens w:val="0"/>
              <w:spacing w:before="120" w:after="120"/>
              <w:ind w:left="0" w:right="57"/>
              <w:contextualSpacing w:val="0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РОНО на буквы</w:t>
            </w:r>
            <w:r w:rsidR="00CC3832" w:rsidRPr="004522EA">
              <w:rPr>
                <w:rFonts w:cs="Times New Roman"/>
                <w:color w:val="000000"/>
              </w:rPr>
              <w:t xml:space="preserve"> </w:t>
            </w:r>
            <w:r w:rsidRPr="004522EA">
              <w:rPr>
                <w:rFonts w:cs="Times New Roman"/>
                <w:color w:val="000000"/>
              </w:rPr>
              <w:t>«</w:t>
            </w:r>
            <w:proofErr w:type="gramStart"/>
            <w:r w:rsidRPr="004522EA">
              <w:rPr>
                <w:rFonts w:cs="Times New Roman"/>
                <w:color w:val="000000"/>
              </w:rPr>
              <w:t>М–Н</w:t>
            </w:r>
            <w:proofErr w:type="gramEnd"/>
            <w:r w:rsidRPr="004522EA">
              <w:rPr>
                <w:rFonts w:cs="Times New Roman"/>
                <w:color w:val="000000"/>
              </w:rPr>
              <w:t>», уволенных в ноябре 1949 – феврале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pacing w:before="120" w:after="120"/>
              <w:ind w:left="57" w:right="-57"/>
              <w:contextualSpacing w:val="0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01.11.1949–01.02.1999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pacing w:before="120" w:after="120"/>
              <w:ind w:left="0"/>
              <w:contextualSpacing w:val="0"/>
              <w:jc w:val="center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276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napToGrid w:val="0"/>
              <w:spacing w:before="120" w:after="120"/>
              <w:ind w:left="0"/>
              <w:contextualSpacing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</w:t>
            </w:r>
            <w:r w:rsidR="00781238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чета личного состава школы № 72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1949 –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22.10.1949–14.12.1993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учета личного состава шко</w:t>
            </w:r>
            <w:r w:rsidR="00781238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 № 72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1949 – 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22.09.1949–14.06.1998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Имеются даты приёма 01.06.2005, 01.03.2006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720" w:righ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1950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pacing w:before="120" w:after="120"/>
              <w:ind w:left="0" w:right="57"/>
              <w:contextualSpacing w:val="0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Приказы директора школы № 34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основной деятельности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color w:val="000000"/>
              </w:rPr>
              <w:t xml:space="preserve"> за </w:t>
            </w:r>
            <w:r w:rsidRPr="004522EA">
              <w:rPr>
                <w:rFonts w:cs="Times New Roman"/>
                <w:color w:val="000000"/>
              </w:rPr>
              <w:t>сентябрь 1950 – октябрь 1951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pacing w:before="120" w:after="120"/>
              <w:ind w:left="57" w:right="-57"/>
              <w:contextualSpacing w:val="0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20.09.1950–08.10.1951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pacing w:before="120" w:after="120"/>
              <w:ind w:left="0"/>
              <w:contextualSpacing w:val="0"/>
              <w:jc w:val="center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napToGrid w:val="0"/>
              <w:spacing w:before="120" w:after="120"/>
              <w:ind w:left="0"/>
              <w:contextualSpacing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1950 – 1951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31.08.1950–27.12.1951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1950 – август 1957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14.08.1950–30.08.1957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1950 – 1951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08.08.1950–31.12.1951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1950 – сентябрь 1954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15.08.1950–04.09.1954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357B" w:rsidRPr="004522EA" w:rsidRDefault="00731DDA" w:rsidP="004522EA">
            <w:pPr>
              <w:pStyle w:val="12"/>
              <w:widowControl w:val="0"/>
              <w:suppressAutoHyphens w:val="0"/>
              <w:spacing w:before="120" w:after="120"/>
              <w:ind w:left="0" w:right="57"/>
              <w:contextualSpacing w:val="0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РОНО на буквы</w:t>
            </w:r>
            <w:r w:rsidR="00CC3832" w:rsidRPr="004522EA">
              <w:rPr>
                <w:rFonts w:cs="Times New Roman"/>
                <w:color w:val="000000"/>
              </w:rPr>
              <w:t xml:space="preserve"> </w:t>
            </w:r>
            <w:r w:rsidRPr="004522EA">
              <w:rPr>
                <w:rFonts w:cs="Times New Roman"/>
                <w:color w:val="000000"/>
              </w:rPr>
              <w:t>«А–В», уволенных в 1950–1999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pacing w:before="120" w:after="120"/>
              <w:ind w:left="57" w:right="-57"/>
              <w:contextualSpacing w:val="0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1950–1999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pacing w:before="120" w:after="120"/>
              <w:ind w:left="0"/>
              <w:contextualSpacing w:val="0"/>
              <w:jc w:val="center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224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napToGrid w:val="0"/>
              <w:spacing w:before="120" w:after="120"/>
              <w:ind w:left="0"/>
              <w:contextualSpacing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370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работников РОНО на буквы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Г–Е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1950–1999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pacing w:before="120" w:after="120"/>
              <w:ind w:left="0" w:right="57"/>
              <w:contextualSpacing w:val="0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РОНО на буквы</w:t>
            </w:r>
            <w:r w:rsidR="00CC3832" w:rsidRPr="004522EA">
              <w:rPr>
                <w:rFonts w:cs="Times New Roman"/>
                <w:color w:val="000000"/>
              </w:rPr>
              <w:t xml:space="preserve"> </w:t>
            </w:r>
            <w:r w:rsidRPr="004522EA">
              <w:rPr>
                <w:rFonts w:cs="Times New Roman"/>
                <w:color w:val="000000"/>
              </w:rPr>
              <w:t>«</w:t>
            </w:r>
            <w:proofErr w:type="gramStart"/>
            <w:r w:rsidRPr="004522EA">
              <w:rPr>
                <w:rFonts w:cs="Times New Roman"/>
                <w:color w:val="000000"/>
              </w:rPr>
              <w:t>Ж–Л</w:t>
            </w:r>
            <w:proofErr w:type="gramEnd"/>
            <w:r w:rsidRPr="004522EA">
              <w:rPr>
                <w:rFonts w:cs="Times New Roman"/>
                <w:color w:val="000000"/>
              </w:rPr>
              <w:t>», уволенных в 1950–1999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pacing w:before="120" w:after="120"/>
              <w:ind w:left="57" w:right="-57"/>
              <w:contextualSpacing w:val="0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1950–1999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pacing w:before="120" w:after="120"/>
              <w:ind w:left="0"/>
              <w:contextualSpacing w:val="0"/>
              <w:jc w:val="center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395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napToGrid w:val="0"/>
              <w:spacing w:before="120" w:after="120"/>
              <w:ind w:left="0"/>
              <w:contextualSpacing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работников РОНО на буквы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О–Р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1950 – 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учёта личного состава школы № 76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 – август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01.01.1950–01.08.1975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1951 – сентябрь 1954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10.10.1951–03.09.1954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1951 – май 1965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05.03.1951–25.05.1965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1951 – сентябрь 1958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30.08.1951–01.09.1958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учёта личного состава ШРМ № 11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1951 – август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01.09.1951–09.08.1986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suppressAutoHyphens w:val="0"/>
              <w:spacing w:before="120" w:after="120"/>
              <w:ind w:right="57"/>
              <w:jc w:val="center"/>
              <w:rPr>
                <w:rFonts w:cs="Times New Roman"/>
              </w:rPr>
            </w:pPr>
            <w:r w:rsidRPr="004522EA">
              <w:rPr>
                <w:rFonts w:cs="Times New Roman"/>
                <w:b/>
                <w:color w:val="000000"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 – август 1953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02.01.1952–31.08.1953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1952–1953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09.01.1952–30.12.1953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bCs/>
                <w:color w:val="000000"/>
              </w:rPr>
              <w:t>Приказы директора ШРМ № 15</w:t>
            </w:r>
            <w:r w:rsidR="004522EA">
              <w:rPr>
                <w:rFonts w:cs="Times New Roman"/>
                <w:bCs/>
                <w:color w:val="000000"/>
              </w:rPr>
              <w:t xml:space="preserve"> по </w:t>
            </w:r>
            <w:r w:rsidRPr="004522EA">
              <w:rPr>
                <w:rFonts w:cs="Times New Roman"/>
                <w:bCs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bCs/>
                <w:color w:val="000000"/>
              </w:rPr>
              <w:t xml:space="preserve"> за </w:t>
            </w:r>
            <w:r w:rsidRPr="004522EA">
              <w:rPr>
                <w:rFonts w:cs="Times New Roman"/>
                <w:bCs/>
                <w:color w:val="000000"/>
              </w:rPr>
              <w:t>август 1952 – август 1954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09.08.1952–19.08.1954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1953 – май 1958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01.09.1953–21.05.1958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bCs/>
                <w:color w:val="000000"/>
              </w:rPr>
              <w:t>Приказы заведующего детскими яслями № 44</w:t>
            </w:r>
            <w:r w:rsidR="004522EA">
              <w:rPr>
                <w:rFonts w:cs="Times New Roman"/>
                <w:bCs/>
                <w:color w:val="000000"/>
              </w:rPr>
              <w:t xml:space="preserve"> по </w:t>
            </w:r>
            <w:r w:rsidRPr="004522EA">
              <w:rPr>
                <w:rFonts w:cs="Times New Roman"/>
                <w:bCs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bCs/>
                <w:color w:val="000000"/>
              </w:rPr>
              <w:t xml:space="preserve"> за </w:t>
            </w:r>
            <w:r w:rsidRPr="004522EA">
              <w:rPr>
                <w:rFonts w:cs="Times New Roman"/>
                <w:bCs/>
                <w:color w:val="000000"/>
              </w:rPr>
              <w:t>декабрь 1953 – октябрь 1955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20.12.1953–30.10.1955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работников РОНО на буквы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С–Т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1953–1998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1954 – май 1956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01.09.1954–21.05.1956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02.01.1954–31.12.1954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1954 – август 1960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23.09.1954–31.08.1960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Приказы директора ШРМ № 4</w:t>
            </w:r>
            <w:r w:rsid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1954 – 1957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01.09.1954–21.12.1957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15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1954 – июнь 1959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20.08.1954–22.06.1959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60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1955–1965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01.01.1955–17.12.1965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1955 – 1957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25.08.1955–28.12.1957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1955 – 1957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05.09.1955–24.12.1957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bCs/>
                <w:color w:val="000000"/>
              </w:rPr>
              <w:t>Приказы заведующего детскими яслями № 44</w:t>
            </w:r>
            <w:r w:rsidR="004522EA">
              <w:rPr>
                <w:rFonts w:cs="Times New Roman"/>
                <w:bCs/>
                <w:color w:val="000000"/>
              </w:rPr>
              <w:t xml:space="preserve"> по </w:t>
            </w:r>
            <w:r w:rsidRPr="004522EA">
              <w:rPr>
                <w:rFonts w:cs="Times New Roman"/>
                <w:bCs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bCs/>
                <w:color w:val="000000"/>
              </w:rPr>
              <w:t xml:space="preserve"> за </w:t>
            </w:r>
            <w:r w:rsidRPr="004522EA">
              <w:rPr>
                <w:rFonts w:cs="Times New Roman"/>
                <w:bCs/>
                <w:color w:val="000000"/>
              </w:rPr>
              <w:t>ноябрь 1955 – январь 1958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01.11.1955–25.01.1958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suppressAutoHyphens w:val="0"/>
              <w:spacing w:before="120" w:after="120"/>
              <w:ind w:right="57"/>
              <w:jc w:val="center"/>
              <w:rPr>
                <w:rFonts w:cs="Times New Roman"/>
              </w:rPr>
            </w:pPr>
            <w:r w:rsidRPr="004522EA">
              <w:rPr>
                <w:rFonts w:cs="Times New Roman"/>
                <w:b/>
                <w:bCs/>
                <w:color w:val="000000"/>
              </w:rPr>
              <w:t>1956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1956 – октябрь 1959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08.09.1956–26.10.1959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20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1956 – октябрь 1964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25.08.1956–30.10.1964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заведующего </w:t>
            </w:r>
            <w:proofErr w:type="spell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ГорОНО</w:t>
            </w:r>
            <w:proofErr w:type="spellEnd"/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1957 – сентябрь 1975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15.03.1957–09.09.1975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15.03.1957–23.12.1958, 26.05.1969–09.09.1975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1957 – сентябрь 1960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06.11.1957–08.09.1960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1957 – август 1966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01.09.1957–10.08.1966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1957 – июнь 1960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03.09.1957–10.06.1960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Приказы заведующего детскими яслями № 74</w:t>
            </w:r>
            <w:r w:rsid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1957 – октябрь 1964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10.01.1957–17.10.1964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работников РОНО на буквы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У–Я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1957–1999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1957–1999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Приказы директора школы № 32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основной деятельности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color w:val="000000"/>
              </w:rPr>
              <w:t xml:space="preserve"> за </w:t>
            </w:r>
            <w:r w:rsidRPr="004522EA">
              <w:rPr>
                <w:rFonts w:cs="Times New Roman"/>
                <w:color w:val="000000"/>
              </w:rPr>
              <w:t>октябрь 1958 – апрель 1963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13.10.1958–04.04.1963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1958 – апрель 1960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13.10.1958–15.04.1960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1958 – сентябрь 1960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26.05.1958–01.09.1960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Приказы директора ШРМ № 3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color w:val="000000"/>
              </w:rPr>
              <w:t xml:space="preserve"> за </w:t>
            </w:r>
            <w:r w:rsidRPr="004522EA">
              <w:rPr>
                <w:rFonts w:cs="Times New Roman"/>
                <w:color w:val="000000"/>
              </w:rPr>
              <w:t>1958–1960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03.01.1958–29.12.1960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1958–1963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02.01.1958–30.12.1963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bCs/>
                <w:color w:val="000000"/>
              </w:rPr>
              <w:t>Приказы директора ШРМ № 7</w:t>
            </w:r>
            <w:r w:rsidR="004522EA">
              <w:rPr>
                <w:rFonts w:cs="Times New Roman"/>
                <w:bCs/>
                <w:color w:val="000000"/>
              </w:rPr>
              <w:t xml:space="preserve"> по </w:t>
            </w:r>
            <w:r w:rsidRPr="004522EA">
              <w:rPr>
                <w:rFonts w:cs="Times New Roman"/>
                <w:bCs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bCs/>
                <w:color w:val="000000"/>
              </w:rPr>
              <w:t xml:space="preserve"> за </w:t>
            </w:r>
            <w:r w:rsidRPr="004522EA">
              <w:rPr>
                <w:rFonts w:cs="Times New Roman"/>
                <w:bCs/>
                <w:color w:val="000000"/>
              </w:rPr>
              <w:t>август 1958 – октябрь 1966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30.08.1958–25.10.1966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1958 – март 1960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23.04.1958–10.03.1960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44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1958–1960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07.01.1958–26.12.1960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заведующего </w:t>
            </w:r>
            <w:proofErr w:type="spell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ГорОНО</w:t>
            </w:r>
            <w:proofErr w:type="spellEnd"/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январь–ноябрь 1959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28.01.1959–24.11.1959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 – сентябрь 1960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31.01.1959–06.09.1960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1959 – январь 1961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27.10.1959–25.01.1961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1959 – январь 1964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02.09.1959–03.01.1964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 – июнь 1960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02.01.1959–13.06.1960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15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1959 – 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25.06.1959–04.12.1967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29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1959 – май 1963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16.09.1959–25.05.1963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заведующего </w:t>
            </w:r>
            <w:proofErr w:type="spell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ГорОНО</w:t>
            </w:r>
            <w:proofErr w:type="spellEnd"/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1960 – сентябрь 1962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07.09.1960–15.09.1962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заведующего </w:t>
            </w:r>
            <w:proofErr w:type="spell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ГорОНО</w:t>
            </w:r>
            <w:proofErr w:type="spellEnd"/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1960 – 1964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24.06.1960–29.12.1964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1960 – июль 1962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01.09.1960–17.07.1962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1960 –1962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08.03.1960–13.12.1962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98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1960 –1962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01.03.1960–30.12.1962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r w:rsidR="00781238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учета личного состава ШРМ № 29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август 1960 – август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24.08.1960–22.08.1979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заведующего </w:t>
            </w:r>
            <w:proofErr w:type="spell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ГорОНО</w:t>
            </w:r>
            <w:proofErr w:type="spellEnd"/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 – ноябрь 1963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13.01.1961–22.11.1963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1961–1963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05.01.1961–29.12.1963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 – ноябрь 1962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27.01.1961–10.11.1962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 – февраль 1965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05.01.1961–09.02.1965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44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1961–1964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02.01.1961–15.12.1964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74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1961 – июль 1966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23.10.1961–28.07.1966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199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1961 – 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20.07.1961–25.12.1968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tabs>
                <w:tab w:val="left" w:pos="117"/>
              </w:tabs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1962 – октябрь 1964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14.08.1962–14.10.1964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tabs>
                <w:tab w:val="left" w:pos="117"/>
              </w:tabs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1962 – октябрь 1963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18.10.1962–26.10.1963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tabs>
                <w:tab w:val="left" w:pos="117"/>
              </w:tabs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1962 – октябрь 1965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13.11.1962–14.10.1965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tabs>
                <w:tab w:val="left" w:pos="117"/>
              </w:tabs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1962 – сентябрь 1967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31.08.1962–26.09.1967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tabs>
                <w:tab w:val="left" w:pos="117"/>
              </w:tabs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130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1962 – июль 1967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10.04.1962–25.07.1967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tabs>
                <w:tab w:val="left" w:pos="117"/>
              </w:tabs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1962 – январь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24.07.1962–24.01.1968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1963 – май 1965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28.10.1963–22.05.1965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4"/>
              <w:keepNext w:val="0"/>
              <w:widowControl w:val="0"/>
              <w:suppressAutoHyphens w:val="0"/>
              <w:spacing w:before="120" w:after="120"/>
              <w:ind w:left="0" w:right="57" w:firstLine="0"/>
              <w:jc w:val="both"/>
              <w:rPr>
                <w:rFonts w:cs="Times New Roman"/>
                <w:sz w:val="24"/>
              </w:rPr>
            </w:pPr>
            <w:r w:rsidRPr="004522EA">
              <w:rPr>
                <w:rFonts w:cs="Times New Roman"/>
                <w:b w:val="0"/>
                <w:color w:val="000000"/>
                <w:sz w:val="24"/>
              </w:rPr>
              <w:t>Приказы директора</w:t>
            </w:r>
            <w:r w:rsidRPr="004522EA">
              <w:rPr>
                <w:rFonts w:cs="Times New Roman"/>
                <w:color w:val="000000"/>
                <w:sz w:val="24"/>
              </w:rPr>
              <w:t xml:space="preserve"> </w:t>
            </w:r>
            <w:r w:rsidRPr="004522EA">
              <w:rPr>
                <w:rFonts w:cs="Times New Roman"/>
                <w:b w:val="0"/>
                <w:color w:val="000000"/>
                <w:sz w:val="24"/>
              </w:rPr>
              <w:t>школы № 16</w:t>
            </w:r>
            <w:r w:rsidR="004522EA">
              <w:rPr>
                <w:rFonts w:cs="Times New Roman"/>
                <w:b w:val="0"/>
                <w:color w:val="000000"/>
                <w:sz w:val="24"/>
              </w:rPr>
              <w:t xml:space="preserve"> по </w:t>
            </w:r>
            <w:r w:rsidRPr="004522EA">
              <w:rPr>
                <w:rFonts w:cs="Times New Roman"/>
                <w:b w:val="0"/>
                <w:color w:val="000000"/>
                <w:sz w:val="24"/>
              </w:rPr>
              <w:t>основной деятельности</w:t>
            </w:r>
            <w:r w:rsidR="00682B59">
              <w:rPr>
                <w:rFonts w:cs="Times New Roman"/>
                <w:b w:val="0"/>
                <w:color w:val="000000"/>
                <w:sz w:val="24"/>
              </w:rPr>
              <w:t xml:space="preserve"> и </w:t>
            </w:r>
            <w:r w:rsidRPr="004522EA">
              <w:rPr>
                <w:rFonts w:cs="Times New Roman"/>
                <w:b w:val="0"/>
                <w:color w:val="000000"/>
                <w:sz w:val="24"/>
              </w:rPr>
              <w:t>личному составу</w:t>
            </w:r>
            <w:r w:rsidR="00CC3832" w:rsidRPr="004522EA">
              <w:rPr>
                <w:rFonts w:cs="Times New Roman"/>
                <w:b w:val="0"/>
                <w:color w:val="000000"/>
                <w:sz w:val="24"/>
              </w:rPr>
              <w:t xml:space="preserve"> за </w:t>
            </w:r>
            <w:r w:rsidRPr="004522EA">
              <w:rPr>
                <w:rFonts w:cs="Times New Roman"/>
                <w:b w:val="0"/>
                <w:color w:val="000000"/>
                <w:sz w:val="24"/>
              </w:rPr>
              <w:t>август 1963 – июль 1965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14.08.1963–31.07.1965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Приказы директора школы № 32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основной деятельности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color w:val="000000"/>
              </w:rPr>
              <w:t xml:space="preserve"> за </w:t>
            </w:r>
            <w:r w:rsidRPr="004522EA">
              <w:rPr>
                <w:rFonts w:cs="Times New Roman"/>
                <w:color w:val="000000"/>
              </w:rPr>
              <w:t>апрель 1963 – апрель 1966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10.04.1963–06.04.1966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1963 – июль 1966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17.04.1963–01.07.1966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1963 – август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19.08.1963–30.08.1969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1963–1969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16.01.1963–24.12.1969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29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1963 – август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29.05.1963–03.08.1968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98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1963–1965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02.01.1963–31.12.1965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238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1963 – июль 1967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04.07.1963–17.07.1967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заведующего </w:t>
            </w:r>
            <w:proofErr w:type="spell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ГорОНО</w:t>
            </w:r>
            <w:proofErr w:type="spellEnd"/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1964–1965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13.01.1964–31.12.1965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 – июнь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27.01.1964–11.06.1968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20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1964 – октябрь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10.11.1964–29.10.1970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1964 – август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08.10.1964–11.08.1980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51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1964–1968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01.01.1964–04.12.1968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113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117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1964 – июнь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01.10.1964–01.06.1977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57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заведующего </w:t>
            </w:r>
            <w:proofErr w:type="spell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ГорОНО</w:t>
            </w:r>
            <w:proofErr w:type="spellEnd"/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1965 – апрель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30.12.1965–12.04.1968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57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1965 – июнь 1967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27.05.1965–14.06.1967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57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1965 – ноябрь 1967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04.09.1965–15.11.1967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57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1965 – октябрь 1966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14.09.1965–14.10.1966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1965 – апрель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09.08.1965–25.04.1968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1965 – май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16.02.1965–12.05.1971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44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1965–1967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04.01.1965–21.12.1967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 – апрель 1967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03.01.1966–21.04.1967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 школы-интерната № 8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1966 – апрель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07.02.1966–07.04.1969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1966 – январь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10.09.1966–12.01.1968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60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1966–1973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01.01.1966–25.12.1973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1966 – сентябрь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16.08.1966–07.09.1971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128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1966 – август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01.09.1966–19.08.1969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1966 – январь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01.04.1966–23.01.1971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1966 – август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10.06.1966–13.08.1975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33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1966 – август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10.12.1966–21.08.1974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74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1966 –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03.10.1966–31.12.1971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98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1966–1969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03.01.1966–31.12.1969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1967 – июнь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17.06.1967–13.06.1968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1967 – октябрь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15.11.1967–16.10.1970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1967 – 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11.06.1967–17.12.1970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1967 – сентябрь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01.09.1967–08.09.1973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1967 –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03.05.1967–30.12.1971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130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1967 – октябрь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30.08.1967–16.10.1973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1967 – июнь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22.02.1967–07.06.1974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15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1967 – 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02.09.1967–24.12.1973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238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1967 – 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17.07.1967–20.12.1974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7C5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1967 – февраль 1969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17.05.1967–21.02.1969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 – июнь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19.01.1968–21.06.1969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128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1968 – ноябрь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01.09.1968–14.11.1973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1968 – октябрь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26.04.1968–12.10.1970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29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1968 – апрель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22.08.1968–30.04.1975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 – июнь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02.01.1968–25.06.1974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44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 – август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13.01.1968–05.08.1974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работников ШРМ № 7, уволенных в 1968–1978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1969 – июнь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08.09.1969–24.06.1971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1969 – апрель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27.06.1969–23.04.1971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 – июнь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03.01.1969–29.06.1974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113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1969 – июнь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24.05.1969–29.06.1972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128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1969 – июнь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19.08.1969–09.06.1972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1969 – июнь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01.09.1969–03.06.1971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51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1969–1974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02.01.1969–24.12.1974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1969 – сентябрь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11.05.1969–01.09.1971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1970 – июнь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24.10.1970–04.06.1973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Приказы директора школы № 32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основной деятельности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color w:val="000000"/>
              </w:rPr>
              <w:t xml:space="preserve"> за </w:t>
            </w:r>
            <w:r w:rsidRPr="004522EA">
              <w:rPr>
                <w:rFonts w:cs="Times New Roman"/>
                <w:color w:val="000000"/>
              </w:rPr>
              <w:t>август 1970 – сентябрь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25.08.1970–04.09.1974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1970 – январь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01.12.1970–03.01.1972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1970 – октябрь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09.09.1970–22.10.1975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1970 – январь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14.10.1970–13.01.1971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 – октябрь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15.01.1970–01.10.1978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20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1970 – январь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01.10.1970–02.01.1985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370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98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 – июль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03.01.1970–02.07.1974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1971 – апрель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05.03.1971–17.04.1973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1971 – сентябрь 1972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24.06.1971–11.09.1972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1971 – апрель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24.04.1971–01.04.1974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1971 – август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21.08.1971–25.08.1976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1971 – июнь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16.09.1971–27.06.1975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 – апрель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23.01.1971–12.04.1977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1971–1973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15.01.1971–27.12.1973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1971 – апрель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04.06.1971–02.04.1976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1971 – сентябрь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19.05.1971–13.09.1976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1971 – сентябрь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10.09.1971–25.09.1973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1972 – апрель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21.03.1972–16.04.1974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1972 – октябрь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29.06.1972–17.10.1976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113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1972 – февраль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15.08.1972–21.02.1974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128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1972 – 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10.06.1972–25.12.1973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74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 – июль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03.01.1972–05.07.1979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1973 – апрель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05.06.1973–22.04.1975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1973 – февраль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15.08.1973–17.02.1975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1973 – январь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12.09.1973–21.01.1977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113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1973 – август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30.08.1973–28.08.1974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128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1973 – сентябрь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29.12.1973–09.09.1975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130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1973 – июнь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23.10.1973–16.06.1974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15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1973 – июль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30.12.1973–13.07.1978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29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1973 – июнь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10.09.1973–05.06.1980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1973 – январь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27.09.1973–02.01.1978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352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1973 – февраль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03.04.1973–14.02.1984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Приказы директора школы № 32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основной деятельности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color w:val="000000"/>
              </w:rPr>
              <w:t xml:space="preserve"> за </w:t>
            </w:r>
            <w:r w:rsidRPr="004522EA">
              <w:rPr>
                <w:rFonts w:cs="Times New Roman"/>
                <w:color w:val="000000"/>
              </w:rPr>
              <w:t>сентябрь 1974 – август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10.09.1974–24.08.1978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1974 –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04.04.1974–29.12.1977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60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1974–1976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15.01.1974–30.12.1976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113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1974 – 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20.02.1974–27.12.1975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130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1974 – август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06.09.1974–31.08.1979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1974–1975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02.01.1974–30.12.1975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33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1974 – июнь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02.09.1974–30.06.1979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1974 – июнь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12.07.1974–06.06.1979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44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1974 – январь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05.08.1974–20.01.1983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199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1974 – июль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26.08.1974–21.07.1979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1974 – август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18.04.1974–18.08.1975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1975 – март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01.09.1975–30.03.1976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1975 – 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21.08.1975–09.12.1976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1975 – август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23.04.1975–28.08.1978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1975 – август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17.02.1975–01.08.1977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1975 – сентябрь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30.06.1975–23.09.1981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1975 – июль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23.10.1975–01.07.1980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113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1975 – октябрь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04.11.1975–11.10.1977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128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1975 – август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03.09.1975–28.08.1979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1975 – январь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05.09.1975–15.01.1981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1975 – июнь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22.08.1975–29.06.1982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11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1975 –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30.09.1975–14.12.1984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51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 – январь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02.01.1975–19.01.1979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98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 – 1976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02.01.1975–30.12.1976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210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1975 – июнь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22.09.1975–26.06.1980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375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1975 – август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29.12.1975–23.08.1978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</w:t>
            </w:r>
            <w:r w:rsidR="00E126EF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учёта личного состава ШРМ № 15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1975–1982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26.02.1976–08.10.1976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1976 – апрель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07.10.1976–14.04.1977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1976 – август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25.08.1976–25.08.1981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1976 – ноябрь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11.10.1976–11.11.1987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1976–1979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03.01.1976–31.12.1979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 – август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02.01.1976–22.08.1980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1976 – февраль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02.04.1976–27.02.1980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1976 – июль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20.09.1976–29.07.1980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1977–1978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04.01.1977–14.12.1978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14.04.1977–11.11.1977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1977 – октябрь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05.08.1977–23.10.1979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 – сентябрь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21.01.1977–01.09.1982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60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 – сентябрь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03.01.1977–04.09.1984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98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 – апрель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03.01.1977–21.04.1983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117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1977 – январь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01.06.1977–16.01.1989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1977 – сентябрь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07.05.1977–02.09.1985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6EF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163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1977 – май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02.09.1977–29.05.1989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январь–июль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02.01.1978–19.07.1978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1978 – март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07.09.1978–07.03.1979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1978 – май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14.12.1978–21.05.1980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1978 – апрель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29.08.1978–03.04.1982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Приказы директора школы № 32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основной деятельности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color w:val="000000"/>
              </w:rPr>
              <w:t xml:space="preserve"> за </w:t>
            </w:r>
            <w:r w:rsidRPr="004522EA">
              <w:rPr>
                <w:rFonts w:cs="Times New Roman"/>
                <w:color w:val="000000"/>
              </w:rPr>
              <w:t>август 1978 – сентябрь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28.08.1978–13.09.1982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 – октябрь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05.01.1978–21.10.1980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1978 –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05.12.1978–25.12.1985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15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1978 –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13.06.1978–30.12.1981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1978 – август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02.02.1978–27.08.1982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март–сентябрь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06.03.1979–20.09.1979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1979 – февраль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24.09.1979–25.02.1980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УПК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1979 – август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27.09.1979–23.08.1983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1979 – август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23.10.1979–31.08.1982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130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1979 – январь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31.08.1979–22.01.1983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1979 – март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07.06.1979–21.03.1984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51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1979–1983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19.01.1979–30.12.1983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74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1979 – апрель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11.07.1979–01.04.1986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238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 – май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01.01.1979–05.05.1986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376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 – январь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02.01.1979–15.01.1987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421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1979 – август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16.08.1979–28.08.1981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январь–сентябрь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31.01.1980–04.09.1980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1980 – октябрь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04.09.1980–01.10.1982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1980 – октябрь 1981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16.05.1980–13.10.1981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1980 – май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25.10.1980–31.05.1983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1980 – апрель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23.07.1980–28.04.1982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1980 – сентябрь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03.08.1980–10.09.1983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 – сентябрь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18.01.1980–06.09.1982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1980 – апрель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26.08.1980–01.04.1985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1980 – июль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05.03.1980–30.07.1983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1980 – апрель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08.09.1980–20.04.1984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1980 – сентябрь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01.09.1980–12.09.1983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210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1980 – май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03.07.1980–16.05.1985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1981 – февраль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26.08.1981–01.02.1988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1981 – октябрь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24.09.1981–15.10.1987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1982 – апрель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03.04.1982–17.04.1984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1982 – август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01.09.1982–12.08.1985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1982 – май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01.09.1982–19.05.1986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1982 – май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02.09.1982–13.05.1985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1982 – сентябрь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06.09.1982–12.09.1984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1982 – август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30.06.1982–25.08.1983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заведующего детским садом № 137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1982 – август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01.09.1982–08.08.1988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278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1982 – июль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01.09.1982–12.07.1983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322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1982 – октябрь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10.12.1982–20.10.1989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375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1982 –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01.09.1982–27.12.1983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421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1982 – август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30.08.1982–20.08.1984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0DF8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421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1982 – август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06.09.1982–26.08.1983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январь–июль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01.01.1983–01.07.1983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11.07.1983–29.12.1983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 – март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01.01.1983–21.03.1984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УПК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1983 – август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09.08.1983–16.08.1988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1983 – март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01.06.1983–27.03.1986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1983 – ноябрь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04.08.1983–01.11.1985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130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 – май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22.01.1983–13.05.1986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1983 – сентябрь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11.07.1983–28.09.1988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1983 – октябрь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01.09.1983–01.10.1985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44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 – июль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24.01.1983–26.07.1990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98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1983 – июнь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28.04.1983–23.06.1991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1983 – октябрь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02.11.1983–14. 10.1985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1983 – 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05.11.1983–01.02.1996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341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1983 – август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02.09.1983–01.08.1986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2–269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январь–июль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02.01.1984–30.07.1984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45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270–610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31.07.1984–27.12.1984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март–сентябрь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28.03.1984–11.09.1984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1984 –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17.04.1984–28.12.1987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51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1984 – 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20.04.1984–11.06.1993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60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1984 – сентябрь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05.09.1984–01.09.1989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  <w:lang w:eastAsia="ar-SA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1984 – июнь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15.09.1984–01.06.1988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1984 – сентябрь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26.04.1984–10.09.1985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1984 – октябрь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22.03.1984–31.10.1988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51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 – февраль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11.01.1984–10.02.1988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199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1984–1987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24.01.1984–30.12.1987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278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1984 –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27.08.1984–04.12.1987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375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1984–1986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03.01.1984–02.12.1986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421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1984 – сентябрь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28.08.1984–06.09.1985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заведующего детским садом № 448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 – август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02.01.1984–28.08.1986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УПК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Даты увольнения неизвестны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1–263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– июль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11.01.1985–31.07.1985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264–569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– ноябрь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01.08.1985–27.11.1985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– сентябрь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11.01.1985–23.09.1985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1985 – август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13.05.1985–29.08.1987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1985 – май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01.11.1985–22.05.1987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1985 – сентябрь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03.09.1985–21.09.1988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1985 – ноябрь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26.04.1985–01.11.1988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11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 – июнь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03.01.1985–11.06.1986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20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 – август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02.01.1985–31.08.1987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1985 – август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09.09.1985–17.08.1987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210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1985 – июнь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20.05.1985–20.06.1988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421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1985 – октябрь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30.08.1985–17.10.1986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06.01.1986–23.06.1986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июнь–август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23.06.1986–12.08.1986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1986 – сентябрь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28.03.1986–01.09.1988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128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1986 – сентябрь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04.10.1986–01.09.1988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130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1986 – январь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19.05.1986–03.01.1990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 – май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02.01.1986–20.05.1990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74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1986 – июль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14.04.1986–23.07.1990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238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1986 –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08.05.1986–29.12.1992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январь–октябрь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02.01.1986–22.10.1986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341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1986 – август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01.09.1986–31.08.1989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375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1986 – апрель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01.09.1986–01.04.1988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421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1986 – август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28.08.1986–31.08.1987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заведующего детским садом № 448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1986 – август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01.09.1986–07.08.1989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Управления образования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1986–1999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Даты увольнения неизвестны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январь–май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04.01.1987–30.05.1987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1987 – январь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01.06.1987–11.01.1988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1987 –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01.07.1987–20.12.1988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pacing w:before="120" w:after="120"/>
              <w:ind w:left="0" w:right="57"/>
              <w:contextualSpacing w:val="0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Приказы директора школы № 16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основной деятельности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color w:val="000000"/>
              </w:rPr>
              <w:t xml:space="preserve"> за </w:t>
            </w:r>
            <w:r w:rsidRPr="004522EA">
              <w:rPr>
                <w:rFonts w:cs="Times New Roman"/>
                <w:color w:val="000000"/>
              </w:rPr>
              <w:t>1987 – сентябрь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pacing w:before="120" w:after="120"/>
              <w:ind w:left="57" w:right="-57"/>
              <w:contextualSpacing w:val="0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02.01.1987–01.09.1989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pacing w:before="120" w:after="120"/>
              <w:ind w:left="0"/>
              <w:contextualSpacing w:val="0"/>
              <w:jc w:val="center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napToGrid w:val="0"/>
              <w:spacing w:before="120" w:after="120"/>
              <w:ind w:left="0"/>
              <w:contextualSpacing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pacing w:before="120" w:after="120"/>
              <w:ind w:left="0" w:right="57"/>
              <w:contextualSpacing w:val="0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Приказы директора школы № 47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основной деятельности личному составу</w:t>
            </w:r>
            <w:r w:rsidR="00CC3832" w:rsidRPr="004522EA">
              <w:rPr>
                <w:rFonts w:cs="Times New Roman"/>
                <w:color w:val="000000"/>
              </w:rPr>
              <w:t xml:space="preserve"> за </w:t>
            </w:r>
            <w:r w:rsidRPr="004522EA">
              <w:rPr>
                <w:rFonts w:cs="Times New Roman"/>
                <w:color w:val="000000"/>
              </w:rPr>
              <w:t>сентябрь 1987 – июнь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pacing w:before="120" w:after="120"/>
              <w:ind w:left="57" w:right="-57"/>
              <w:contextualSpacing w:val="0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07.09.1987–09.06.1989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pacing w:before="120" w:after="120"/>
              <w:ind w:left="0"/>
              <w:contextualSpacing w:val="0"/>
              <w:jc w:val="center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napToGrid w:val="0"/>
              <w:spacing w:before="120" w:after="120"/>
              <w:ind w:left="0"/>
              <w:contextualSpacing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1987 – сентябрь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14.05.1987–14.09.1990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1987 – февраль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13.11.1987–03.02.1992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1987 – сентябрь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03.10.1987–05.09.1990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1987 –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10.09.1987–22.12.1991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1987 – сентябрь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05.05.1987–26.09.1988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85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1987 – август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02.06.1987–23.08.1989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113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1987 – июнь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03.09.1987–20.06.1988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 – 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26.01.1987–03.09.1996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1987 – 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01.10.1987–16.06.1992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376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 – февраль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02.01.1987–25.02.1992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421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1987 – август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28.09.1987–02.08.1988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460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1987–1989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06.01.1987–18.12.1989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УПК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1988 – август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01.09.1988–31.08.1990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1988 –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07.09.1988–29.12.1991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1988 – май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06.09.1988–27.05.1991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1988 – ноябрь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27.09.1988–01.11.1989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1988 – ноябрь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01.06.1988–16.11.1989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1988 – апрель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15.06.1988–21.04.1990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113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1988 – июнь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03.11.1988–01.06.1989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128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1988 – май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01.09.1988–23.05.1990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1988 – сентябрь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23.09.1988–22.09.1990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1988 – сентябрь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18.11.1988–23.09.1991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1988 – 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01.10.1988–03.06.1993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1988 – апрель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10.11.1988–27.04.1992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51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 – 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04.01.1988–22.10.1992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заведующего детским садом № 137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1988 –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01.09.1988–27.12.1993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199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 – октябрь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04.01.1988–22.10.1989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210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1988 – 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20.06.1988–20.07.1992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278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 – 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14.01.1988–01.01.1994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1988 – март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01.12.1988–15.03.1991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421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1988 – апрель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26.09.1988–05.04.1989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1–25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16.01.1989–02.12.1989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1989 – август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05.09.1989–28.08.1992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 – февраль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12.01.1989–28.02.1991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1989 –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10.06.1989–31.12.1990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60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1989 – 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02.09.1989–01.10.1993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1989 – март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25.11.1989–05.03.1991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85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1989 – сентябрь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23.08.1989–01.09.1990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1989 – апрель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16.11.1989–18.04.1991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117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 – 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02.01.1989–27.08.1993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163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1989 – 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05.06.1989–21.10.1993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1989 – 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24.10.1989–18.02.1993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341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1989 –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01.09.1989–13.12.1993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421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1989 – август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28.08.1989–21.08.1990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заведующего детским садом № 448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1989 – 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01.09.1989–30.03.1995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1–117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10.01.1990–29.12.1990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УПК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1990 –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06.09.1990–21.12.1993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Приказы директора школы № 32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основной деятельности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color w:val="000000"/>
              </w:rPr>
              <w:t xml:space="preserve"> за </w:t>
            </w:r>
            <w:r w:rsidRPr="004522EA">
              <w:rPr>
                <w:rFonts w:cs="Times New Roman"/>
                <w:color w:val="000000"/>
              </w:rPr>
              <w:t>июнь 1990 – 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06.06.1990–05.02.1993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1990 – 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15.09.1990–27.09.1993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1990 – февраль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05.09.1990–01.02.1991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1990 –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23.04.1990–28.12.1991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128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1990 –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23.04.1990–07.12.1992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130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– 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29.01.1990–01.07.1993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1990 – 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26.09.1990–16.01.1993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74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1990 – 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01.08.1990–21.01.1994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199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– 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02.01.1990–25.02.1993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252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1990 – 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06.03.1990–10.07.1995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460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02.01.1990–24.12.1993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471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1990 – 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20.02.1990–15.10.1993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– февраль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02.01.1991–07.02.1992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1991 – 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31.05.1991–30.04.1993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1991 – 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27.02.1991–22.06.1993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1991–1992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04.01.1991–31.12.1992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1991 – 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07.03.1991–01.09.1992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99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1991 – 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01.02.1991–16.09.1993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1991 –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29.04.1991–11.12.1992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1991 – 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04.06.1991–31.07.1995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1991 – 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03.10.1991–14.10.1993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98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1991 – 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01.07.1991–15.08.1997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216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1991 –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02.09.1991–30.12.1994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375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1991–1993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02.01.1991–20.12.1993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421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1991 – август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10.08.1991–04.08.1992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01.01.1992–30.12.1997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1992 – 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03.09.1992–18.07.1995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– 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13.01.1992–28.04.1995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1992 – 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03.02.1992–28.04.1994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– 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02.01.1992–12.02.1993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1992 – 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02.09.1992–08.09.1993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85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1992 – 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01.04.1992–05.10.1993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1992 – 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11.12.1992–01.06.1994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– май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13.01.1992–27.05.1993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1992 – 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30.04.1992–29.04.1994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1992 – 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16.06.1992–01.03.1994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51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1992 – 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22.09.1992–15.03.1994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210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1992 – 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21.07.1992–23.11.1995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1992 –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13.07.1992–20.12.1993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376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– 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03.01.1992–16.01.1995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400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– 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01.01.1992–13.05.1996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421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1992 – 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10.08.1992–18.11.1993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1993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1993 – 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15.06.1993–22.03.1994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Приказы директора школы № 32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основной деятельности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color w:val="000000"/>
              </w:rPr>
              <w:t xml:space="preserve"> за </w:t>
            </w:r>
            <w:r w:rsidRPr="004522EA">
              <w:rPr>
                <w:rFonts w:cs="Times New Roman"/>
                <w:color w:val="000000"/>
              </w:rPr>
              <w:t>февраль 1993 – 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09.02.1993–07.02.1994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1993 – февраль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07.05.1993–03.02.1995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1993 – 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22.06.1993–09.08.1995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– 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05.01.1993–29.06.1994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1993 – 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29.09.1993–30.06.1995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51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1993 – май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14.06.1993–11.05.1995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60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1993 – 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01.10.1993–15.06.1995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1993 – 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03.03.1993–04.09.1995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– 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23.01.1993–10.09.1996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1993 – 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08.09.1993–24.10.1994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85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1993 – 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01.10.1993–10.01.1995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99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1993 –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16.09.1993–30.12.1994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1993 –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31.05.1993–09.12.1993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1993 – 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13.12.1993–28.10.1994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130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1993 – 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30.07.1993–30.08.1995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– 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17.01.1993–22.10.1994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143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1993 – 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19.11.1993–22.08.1995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1993 – 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14.07.1993–01.01.1994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117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1993 – 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20.09.1993–20.08.1996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125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1993 – 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28.06.1993–28.08.1995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163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1993 – октябрь 1996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18.10.1993–11.10.1996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199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1993 – 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01.03.1993–04.03.1996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238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1993–1998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13.01.1993–31.12.1998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283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1993 – 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01.11.1993–30.06.1997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315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1993 – 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01.11.1993–20.10.1995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322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1993 –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22.02.1993–27.12.1994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429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1993 – 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01.11.1993–31.08.1995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471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1993 – 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18.10.1993–07.08.1995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(ф. Т–2) работников школы № 99, уволенных в 1993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1–40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04.01.1994–31.03.1994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40–62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01.04.1994–30.05.1994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63–107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01.06.1994–31.08.1994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108–146 заведующего РОНО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06.09.1994–29.12.1994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УПК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– 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31.01.1994–23.10.1996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Приказы директора школы № 32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основной деятельности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color w:val="000000"/>
              </w:rPr>
              <w:t xml:space="preserve"> за </w:t>
            </w:r>
            <w:r w:rsidRPr="004522EA">
              <w:rPr>
                <w:rFonts w:cs="Times New Roman"/>
                <w:color w:val="000000"/>
              </w:rPr>
              <w:t>февраль 1994 – 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22.02.1994–26.07.1995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47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1994 – 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29.09.1994–05.09.1995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1994 – 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07.05.1994–24.05.1996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85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1994 – 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31.12.1994–08.07.1995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1994 – 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06.06.1994–01.09.1995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1994 – 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01.11.1994–04.10.1995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1994 – 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31.10.1994–02.03.1997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ШРМ № 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– 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03.01.1994–20.10.1995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10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1994–1995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01.01.1994–29.12.1995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1994–1995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02.01.1994–27.12.1995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1994 – 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02.03.1994–30.08.1996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64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март–декабрь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01.03.1994–30.12.1994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71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– 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18.01.1994–01.01.1996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74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01.02.1994–23.03.1994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 91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– 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01.01.1994–31.08.1995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168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– 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02.01.1994–27.06.1995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218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1994 –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01.03.1994–29.12.1996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261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– 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02.01.1994–09.09.1996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детского яслей № 278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04.01.1994–30.06.1994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332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1994–1995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04.01.1994–29.12.1995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 341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– 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03.01.1994–17.06.1996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375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1994–1995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04.01.1994–19.12.1995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 402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– 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04.01.1994–16.09.1996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406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1994 –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01.06.1994–15.12.1995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421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– 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01.01.1994–02.06.1995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460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1994–1996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03.01.1994–02.12.1996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(ф. Т–2) работников школы № 99, уволенных в 1994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1–60 начальника Управления образования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05.01.1995–25.09.1995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61–81 начальника Управления образования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03.10.1995–20.12.1995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95–114 начальника Управления образования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27.02.1996–25.06.1996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45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82-94 отсутствуют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04.05.1995–26.12.1995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37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1995 – 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03.02.1995–05.05.1997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99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04.01.1995–30.12.1995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108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1995 – 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09.10.1995–01.10.1996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64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04.01.1995–29.12.1995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168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1995 – 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30.06.1995–16.09.1997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210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1995 – 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24.11.1995–10.08.1998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216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– 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04.01.1995–26.08.1996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252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1995 –1997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12.07.1995–06.12.1997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322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10.01.1995–14.07.1995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376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1995 – 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02.02.1995–24.10.1996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421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1995 – 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02.06.1995–14.06.1996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436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1995 – 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01.07.1995–02.06.1997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682B59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распоряжения заведующего детским садом № 448</w:t>
            </w:r>
            <w:r w:rsidR="004522EA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март 1995 – 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01.03.1995–22.08.1997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(ф. Т–2) работников школы № 99, уволенных в 1995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детского сада № 421, уволенных в 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82–95 начальника Управления образования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03.01.1996–27.02.1996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45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2303B6"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отсутствуют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96–107 начальника Управления образования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март–май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12.03.1996–28.05.1996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108–125 начальника Управления образования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– 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03.06.1996–30.07.1996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126–157 начальника Управления образования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07.08.1996–27.12.1996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УПК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1996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24.10.1996–29.12.1999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1996 – 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31.05.1996–02.06.1997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27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1996 – 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02.04.1996–11.06.1999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71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– 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03.01.1996–23.11.1998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199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1996 –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12.03.1996–05.12.1997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216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1996 – 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02.09.1996–24.08.1998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341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1996 – сентябрь 1998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19.06.1996–21.09.1998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школы № 72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1997 – 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03.06.1997–17.03.2000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детскими яслями № 98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1997 – 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27.08.1997–30.04.2001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детским садом № 168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1997 – сентябрь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16.09.1997–18.09.2001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1–39 начальника Управления образования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06.01.1998–30.12.1998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заведующего детским садом </w:t>
            </w: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№ 216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1998–2000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13.01.1998–31.12.2000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1–44 начальника Управления образования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05.01.1999–30.12.1999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tabs>
                <w:tab w:val="left" w:pos="1252"/>
              </w:tabs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1–42 начальника Управления образования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06.01.2000– 31.12.2000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УПК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– 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05.01.2000–14.06.2002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Управления образования, уволенных в 2000–2004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tabs>
                <w:tab w:val="left" w:pos="1878"/>
              </w:tabs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1к–48к начальника Управления образования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04.01.2001–01.12.2001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работников Управления образования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учреждений, уволенных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1к–44к начальника Управления образования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УПК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2002 – 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01.07.2002–28.04.2003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Управления образования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учреждений, уволенных в 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УПК на буквы «А–В»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Даты увольнения неизвестны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УПК на буквы «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Г–К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Даты увольнения неизвестны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УПК на буквы «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Л–У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Даты увольнения неизвестны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6EF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УПК на буквы «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Ф–Я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Даты увольнения неизвестны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682B59">
            <w:pPr>
              <w:keepNext/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682B59">
            <w:pPr>
              <w:keepNext/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682B59">
            <w:pPr>
              <w:keepNext/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682B59">
            <w:pPr>
              <w:keepNext/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682B59">
            <w:pPr>
              <w:keepNext/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1к–104к начальника Управления образования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Управления образования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подведомственных учреждений на буквы «А–К», уволенных в 2003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Управления образования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 на буквы «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Л–Я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gramStart"/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регистрации приказов начальника Управления образования</w:t>
            </w:r>
            <w:proofErr w:type="gramEnd"/>
            <w:r w:rsidR="004522EA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2003 – 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05.01.2003–02.02.2004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gramStart"/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регистрации приказов начальника Управления образования</w:t>
            </w:r>
            <w:proofErr w:type="gramEnd"/>
            <w:r w:rsidR="004522EA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декабрь 2003 –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02.12.2003–31.12.2004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tabs>
                <w:tab w:val="left" w:pos="1899"/>
              </w:tabs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01к–88к/1 начальника Управления образования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Управления образования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 на буквы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уволенных в 2004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Управления образования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 на буквы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К–М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уволенных в 2004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Управления образования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 на буквы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«Н–С», уволенных в 2004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Управления образования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 на буквы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У–Ч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уволенных в 2004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682B59">
            <w:pPr>
              <w:keepNext/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682B59">
            <w:pPr>
              <w:keepNext/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682B59">
            <w:pPr>
              <w:keepNext/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682B59">
            <w:pPr>
              <w:keepNext/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682B59">
            <w:pPr>
              <w:keepNext/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1к–90к начальника Управления образования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Управления образования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 на буквы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А–Д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уволенных в 2005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Управления образования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 на буквы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Е–О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уволенных в 2005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Управления образования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 на буквы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«П–Я», уволенных в 2005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приказов начальника Управления образования</w:t>
            </w:r>
            <w:proofErr w:type="gramEnd"/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11.01.2005–30.12.2010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napToGrid w:val="0"/>
              <w:spacing w:before="120" w:after="12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Управления образования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18.04.2006–01.12.2006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Управления образования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учреждений, на буквы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А–Д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уволенных в 2006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Управления образования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учреждений, на буквы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Е–Р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уволенных в 2006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Управления образования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учреждений, на буквы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С–Я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уволенных в 2006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keepNext/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1к–59к начальника Управления образования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09.01.2007–21.12.2007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работников Управления образования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 на буквы «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А–Л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уволенных в 2007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работников Управления образования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учреждений, на буквы «</w:t>
            </w:r>
            <w:proofErr w:type="gram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М–П</w:t>
            </w:r>
            <w:proofErr w:type="gram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уволенных в 2007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Включена личная карточка </w:t>
            </w:r>
            <w:proofErr w:type="spellStart"/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Потапчук</w:t>
            </w:r>
            <w:proofErr w:type="spellEnd"/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С.В.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 Управления образования</w:t>
            </w:r>
            <w:r w:rsidR="006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учреждений, на буквы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«Р–Я», уволенных в 2007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Включена личная карточка </w:t>
            </w:r>
            <w:proofErr w:type="spellStart"/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Скупцовой</w:t>
            </w:r>
            <w:proofErr w:type="spellEnd"/>
            <w:r w:rsidRPr="004522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Н.А.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1к–58к начальника Управления образования</w:t>
            </w:r>
            <w:r w:rsid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09.01.2008–28.12.2008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1к–70</w:t>
            </w:r>
            <w:bookmarkStart w:id="0" w:name="_GoBack"/>
            <w:bookmarkEnd w:id="0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начальника Управления образования личному составу</w:t>
            </w:r>
            <w:r w:rsidR="00CC3832"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23.01.2009– 09.12.2009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Данельченко</w:t>
            </w:r>
            <w:proofErr w:type="spellEnd"/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Татьяны Александровны, уволенной в 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01.08.2001–02.10.2009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tabs>
                <w:tab w:val="left" w:pos="1586"/>
              </w:tabs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bCs/>
                <w:color w:val="000000"/>
              </w:rPr>
              <w:t>Приказы № 01к–60к начальника Управления образования</w:t>
            </w:r>
            <w:r w:rsidR="004522EA">
              <w:rPr>
                <w:rFonts w:cs="Times New Roman"/>
                <w:bCs/>
                <w:color w:val="000000"/>
              </w:rPr>
              <w:t xml:space="preserve"> по </w:t>
            </w:r>
            <w:r w:rsidRPr="004522EA">
              <w:rPr>
                <w:rFonts w:cs="Times New Roman"/>
                <w:bCs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bCs/>
                <w:color w:val="000000"/>
              </w:rPr>
              <w:t xml:space="preserve"> за </w:t>
            </w:r>
            <w:r w:rsidRPr="004522EA">
              <w:rPr>
                <w:rFonts w:cs="Times New Roman"/>
                <w:bCs/>
                <w:color w:val="000000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4"/>
              <w:keepNext w:val="0"/>
              <w:widowControl w:val="0"/>
              <w:suppressAutoHyphens w:val="0"/>
              <w:spacing w:before="120" w:after="120"/>
              <w:ind w:left="0" w:right="57" w:firstLine="0"/>
              <w:jc w:val="both"/>
              <w:rPr>
                <w:rFonts w:cs="Times New Roman"/>
                <w:sz w:val="24"/>
              </w:rPr>
            </w:pPr>
            <w:r w:rsidRPr="004522EA">
              <w:rPr>
                <w:rFonts w:cs="Times New Roman"/>
                <w:b w:val="0"/>
                <w:color w:val="000000"/>
                <w:sz w:val="24"/>
              </w:rPr>
              <w:t>Личные дела работников Управления образования</w:t>
            </w:r>
            <w:r w:rsidR="00682B59">
              <w:rPr>
                <w:rFonts w:cs="Times New Roman"/>
                <w:b w:val="0"/>
                <w:color w:val="000000"/>
                <w:sz w:val="24"/>
              </w:rPr>
              <w:t xml:space="preserve"> и </w:t>
            </w:r>
            <w:r w:rsidRPr="004522EA">
              <w:rPr>
                <w:rFonts w:cs="Times New Roman"/>
                <w:b w:val="0"/>
                <w:color w:val="000000"/>
                <w:sz w:val="24"/>
              </w:rPr>
              <w:t>подведомственных учреждений на буквы «</w:t>
            </w:r>
            <w:proofErr w:type="gramStart"/>
            <w:r w:rsidRPr="004522EA">
              <w:rPr>
                <w:rFonts w:cs="Times New Roman"/>
                <w:b w:val="0"/>
                <w:color w:val="000000"/>
                <w:sz w:val="24"/>
              </w:rPr>
              <w:t>А–З</w:t>
            </w:r>
            <w:proofErr w:type="gramEnd"/>
            <w:r w:rsidRPr="004522EA">
              <w:rPr>
                <w:rFonts w:cs="Times New Roman"/>
                <w:b w:val="0"/>
                <w:color w:val="000000"/>
                <w:sz w:val="24"/>
              </w:rPr>
              <w:t>», уволенных в 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4"/>
              <w:keepNext w:val="0"/>
              <w:widowControl w:val="0"/>
              <w:suppressAutoHyphens w:val="0"/>
              <w:spacing w:before="120" w:after="120"/>
              <w:ind w:left="0" w:right="57" w:firstLine="0"/>
              <w:jc w:val="both"/>
              <w:rPr>
                <w:rFonts w:cs="Times New Roman"/>
                <w:sz w:val="24"/>
              </w:rPr>
            </w:pPr>
            <w:r w:rsidRPr="004522EA">
              <w:rPr>
                <w:rFonts w:cs="Times New Roman"/>
                <w:b w:val="0"/>
                <w:color w:val="000000"/>
                <w:sz w:val="24"/>
              </w:rPr>
              <w:t>Личные дела работников Управления образования</w:t>
            </w:r>
            <w:r w:rsidR="00682B59">
              <w:rPr>
                <w:rFonts w:cs="Times New Roman"/>
                <w:b w:val="0"/>
                <w:color w:val="000000"/>
                <w:sz w:val="24"/>
              </w:rPr>
              <w:t xml:space="preserve"> и </w:t>
            </w:r>
            <w:r w:rsidRPr="004522EA">
              <w:rPr>
                <w:rFonts w:cs="Times New Roman"/>
                <w:b w:val="0"/>
                <w:color w:val="000000"/>
                <w:sz w:val="24"/>
              </w:rPr>
              <w:t>подведомственных учреждений на буквы «</w:t>
            </w:r>
            <w:proofErr w:type="gramStart"/>
            <w:r w:rsidRPr="004522EA">
              <w:rPr>
                <w:rFonts w:cs="Times New Roman"/>
                <w:b w:val="0"/>
                <w:color w:val="000000"/>
                <w:sz w:val="24"/>
              </w:rPr>
              <w:t>И–Я</w:t>
            </w:r>
            <w:proofErr w:type="gramEnd"/>
            <w:r w:rsidRPr="004522EA">
              <w:rPr>
                <w:rFonts w:cs="Times New Roman"/>
                <w:b w:val="0"/>
                <w:color w:val="000000"/>
                <w:sz w:val="24"/>
              </w:rPr>
              <w:t>», уволенных в 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sz w:val="24"/>
                <w:szCs w:val="24"/>
              </w:rPr>
              <w:t>260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Сомовой Татьяны Ивановны, уволенной в 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26.09.2005–23.12.2010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Приказы № 01к–84к начальника Управления образования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color w:val="000000"/>
              </w:rPr>
              <w:t xml:space="preserve"> за </w:t>
            </w:r>
            <w:r w:rsidRPr="004522EA">
              <w:rPr>
                <w:rFonts w:cs="Times New Roman"/>
                <w:color w:val="000000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Управления образования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 xml:space="preserve">подведомственных учреждений на буквы «А–Г», уволенных в 2011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3366FF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Управления образования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 xml:space="preserve">подведомственных учреждений на буквы «Д–П», уволенных в 2011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Управления образования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подведомственных учреждений на буквы «</w:t>
            </w:r>
            <w:proofErr w:type="gramStart"/>
            <w:r w:rsidRPr="004522EA">
              <w:rPr>
                <w:rFonts w:cs="Times New Roman"/>
                <w:color w:val="000000"/>
              </w:rPr>
              <w:t>Р–Т</w:t>
            </w:r>
            <w:proofErr w:type="gramEnd"/>
            <w:r w:rsidRPr="004522EA">
              <w:rPr>
                <w:rFonts w:cs="Times New Roman"/>
                <w:color w:val="000000"/>
              </w:rPr>
              <w:t xml:space="preserve">», уволенных в 2011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3366FF"/>
                <w:sz w:val="16"/>
                <w:szCs w:val="16"/>
                <w:vertAlign w:val="subscript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Управления образования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подведомственных учреждений на буквы «</w:t>
            </w:r>
            <w:proofErr w:type="gramStart"/>
            <w:r w:rsidRPr="004522EA">
              <w:rPr>
                <w:rFonts w:cs="Times New Roman"/>
                <w:color w:val="000000"/>
              </w:rPr>
              <w:t>У–Я</w:t>
            </w:r>
            <w:proofErr w:type="gramEnd"/>
            <w:r w:rsidRPr="004522EA">
              <w:rPr>
                <w:rFonts w:cs="Times New Roman"/>
                <w:color w:val="000000"/>
              </w:rPr>
              <w:t xml:space="preserve">», уволенных в 2011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Журнал регистрации приказов № 01к–83к начальника Управления образования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color w:val="000000"/>
              </w:rPr>
              <w:t xml:space="preserve"> за </w:t>
            </w:r>
            <w:r w:rsidRPr="004522EA">
              <w:rPr>
                <w:rFonts w:cs="Times New Roman"/>
                <w:color w:val="000000"/>
              </w:rPr>
              <w:t xml:space="preserve">2011 – октябрь 2015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31.01.2011–30.10.2015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Управления образования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подведомственных учреждений на буквы «</w:t>
            </w:r>
            <w:proofErr w:type="gramStart"/>
            <w:r w:rsidRPr="004522EA">
              <w:rPr>
                <w:rFonts w:cs="Times New Roman"/>
                <w:color w:val="000000"/>
              </w:rPr>
              <w:t>Г–К</w:t>
            </w:r>
            <w:proofErr w:type="gramEnd"/>
            <w:r w:rsidRPr="004522EA">
              <w:rPr>
                <w:rFonts w:cs="Times New Roman"/>
                <w:color w:val="000000"/>
              </w:rPr>
              <w:t>»,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Управления образования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подведомственных учреждений на буквы «Ку–М»,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Управления образования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подведомственных учреждений на буквы «</w:t>
            </w:r>
            <w:proofErr w:type="spellStart"/>
            <w:r w:rsidRPr="004522EA">
              <w:rPr>
                <w:rFonts w:cs="Times New Roman"/>
                <w:color w:val="000000"/>
              </w:rPr>
              <w:t>Ме</w:t>
            </w:r>
            <w:proofErr w:type="spellEnd"/>
            <w:r w:rsidRPr="004522EA">
              <w:rPr>
                <w:rFonts w:cs="Times New Roman"/>
                <w:color w:val="000000"/>
              </w:rPr>
              <w:t>–С»,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карточки (ф. Т–2), работников Управления образования,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Приказы № 1к–70к начальника Управления образования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color w:val="000000"/>
              </w:rPr>
              <w:t xml:space="preserve"> за </w:t>
            </w:r>
            <w:r w:rsidRPr="004522EA">
              <w:rPr>
                <w:rFonts w:cs="Times New Roman"/>
                <w:color w:val="000000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09.01.2013–31.12.2013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Включены приказы</w:t>
            </w:r>
            <w:r w:rsidR="00CC3832" w:rsidRPr="004522EA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 </w:t>
            </w:r>
            <w:r w:rsidR="00682B59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br/>
            </w:r>
            <w:r w:rsidRPr="004522EA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№ 264-1, 264-2, 264-3, 268 </w:t>
            </w:r>
            <w:r w:rsidR="00682B59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br/>
            </w:r>
            <w:r w:rsidRPr="004522EA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от 26.12.2012 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Приказы № 1–159 начальника Управления образования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личному составу (поощрения, единовременные выплаты, надбавки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классным чинам)</w:t>
            </w:r>
            <w:r w:rsidR="00CC3832" w:rsidRPr="004522EA">
              <w:rPr>
                <w:rFonts w:cs="Times New Roman"/>
                <w:color w:val="000000"/>
              </w:rPr>
              <w:t xml:space="preserve"> за </w:t>
            </w:r>
            <w:r w:rsidRPr="004522EA">
              <w:rPr>
                <w:rFonts w:cs="Times New Roman"/>
                <w:color w:val="000000"/>
              </w:rPr>
              <w:t>январь – 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09.01.2013–21.06.2013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Приказы № 160–321 начальника Управления образования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личному составу (поощрения, единовременные выплаты, надбавки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классным чинам)</w:t>
            </w:r>
            <w:r w:rsidR="00CC3832" w:rsidRPr="004522EA">
              <w:rPr>
                <w:rFonts w:cs="Times New Roman"/>
                <w:color w:val="000000"/>
              </w:rPr>
              <w:t xml:space="preserve"> за </w:t>
            </w:r>
            <w:r w:rsidRPr="004522EA">
              <w:rPr>
                <w:rFonts w:cs="Times New Roman"/>
                <w:color w:val="000000"/>
              </w:rPr>
              <w:t>июнь–декабрь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Управления образования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подведомственных учреждений на буквы «А–В», уволенных в 2013–2014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2013–2014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Управления образования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подведомственных учреждений на буквы «Г–Ки», уволенных в 2013–2014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2013–2014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Управления образования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подведомственных учреждений на буквы «Ко–Ку», уволенных в 2013–2014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2013–2014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Управления образования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подведомственных учреждений на буквы «Л–Р», уволенных в 2013–2014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2013–2014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Управления образования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подведомственных учреждений на буквы «</w:t>
            </w:r>
            <w:proofErr w:type="gramStart"/>
            <w:r w:rsidRPr="004522EA">
              <w:rPr>
                <w:rFonts w:cs="Times New Roman"/>
                <w:color w:val="000000"/>
              </w:rPr>
              <w:t>С–Ю</w:t>
            </w:r>
            <w:proofErr w:type="gramEnd"/>
            <w:r w:rsidRPr="004522EA">
              <w:rPr>
                <w:rFonts w:cs="Times New Roman"/>
                <w:color w:val="000000"/>
              </w:rPr>
              <w:t>», уволенных в 2013–2014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2013–2014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карточки (ф. Т–2 ГС, Т–2) работников Управления образования</w:t>
            </w:r>
            <w:r w:rsidR="00682B59">
              <w:rPr>
                <w:rFonts w:cs="Times New Roman"/>
                <w:color w:val="000000"/>
              </w:rPr>
              <w:t xml:space="preserve"> и </w:t>
            </w:r>
            <w:r w:rsidRPr="004522EA">
              <w:rPr>
                <w:rFonts w:cs="Times New Roman"/>
                <w:color w:val="000000"/>
              </w:rPr>
              <w:t>подведомственных учреждений на буквы «А–Ю», уволенных в 2013–2014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2013–2014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Приказы № 1к–34к начальника Управления образования</w:t>
            </w:r>
            <w:r w:rsidR="004522EA">
              <w:rPr>
                <w:rFonts w:cs="Times New Roman"/>
                <w:color w:val="000000"/>
              </w:rPr>
              <w:t xml:space="preserve"> по </w:t>
            </w:r>
            <w:r w:rsidRPr="004522EA">
              <w:rPr>
                <w:rFonts w:cs="Times New Roman"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color w:val="000000"/>
              </w:rPr>
              <w:t xml:space="preserve"> за </w:t>
            </w:r>
            <w:r w:rsidRPr="004522EA">
              <w:rPr>
                <w:rFonts w:cs="Times New Roman"/>
                <w:color w:val="000000"/>
              </w:rPr>
              <w:t xml:space="preserve">январь–октябрь 2014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09.01.2014–10.10.2014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2EA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Включены приказы</w:t>
            </w:r>
            <w:r w:rsidR="00CC3832" w:rsidRPr="004522EA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 </w:t>
            </w:r>
            <w:r w:rsidR="00682B59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br/>
            </w:r>
            <w:r w:rsidRPr="004522EA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№ 273-1, 336-1, 337-1, 338-1</w:t>
            </w:r>
            <w:r w:rsidR="00CC3832" w:rsidRPr="004522EA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 </w:t>
            </w:r>
            <w:r w:rsidR="00682B59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br/>
            </w:r>
            <w:r w:rsidRPr="004522EA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за 2013 год</w:t>
            </w: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bCs/>
                <w:color w:val="000000"/>
              </w:rPr>
              <w:t>Приказы № 01к–83к начальника Управления образования</w:t>
            </w:r>
            <w:r w:rsidR="004522EA">
              <w:rPr>
                <w:rFonts w:cs="Times New Roman"/>
                <w:bCs/>
                <w:color w:val="000000"/>
              </w:rPr>
              <w:t xml:space="preserve"> по </w:t>
            </w:r>
            <w:r w:rsidRPr="004522EA">
              <w:rPr>
                <w:rFonts w:cs="Times New Roman"/>
                <w:bCs/>
                <w:color w:val="000000"/>
              </w:rPr>
              <w:t>личному составу</w:t>
            </w:r>
            <w:r w:rsidR="00CC3832" w:rsidRPr="004522EA">
              <w:rPr>
                <w:rFonts w:cs="Times New Roman"/>
                <w:bCs/>
                <w:color w:val="000000"/>
              </w:rPr>
              <w:t xml:space="preserve"> за </w:t>
            </w:r>
            <w:r w:rsidRPr="004522EA">
              <w:rPr>
                <w:rFonts w:cs="Times New Roman"/>
                <w:bCs/>
                <w:color w:val="000000"/>
              </w:rPr>
              <w:t>январь–октябрь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14.01.2015–30.10.2015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 xml:space="preserve">Личные дела работников Управления образования на буквы «А–В», уволенных в 2015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 xml:space="preserve">Личные дела работников Управления образования на буквы «Г–Де», уволенных в 2015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Управления образования на буквы «</w:t>
            </w:r>
            <w:proofErr w:type="spellStart"/>
            <w:r w:rsidRPr="004522EA">
              <w:rPr>
                <w:rFonts w:cs="Times New Roman"/>
                <w:color w:val="000000"/>
              </w:rPr>
              <w:t>Дем</w:t>
            </w:r>
            <w:proofErr w:type="spellEnd"/>
            <w:r w:rsidRPr="004522EA">
              <w:rPr>
                <w:rFonts w:cs="Times New Roman"/>
                <w:color w:val="000000"/>
              </w:rPr>
              <w:t xml:space="preserve">–З», уволенных в 2015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Управления образования на буквы «</w:t>
            </w:r>
            <w:proofErr w:type="gramStart"/>
            <w:r w:rsidRPr="004522EA">
              <w:rPr>
                <w:rFonts w:cs="Times New Roman"/>
                <w:color w:val="000000"/>
              </w:rPr>
              <w:t>И–К</w:t>
            </w:r>
            <w:proofErr w:type="gramEnd"/>
            <w:r w:rsidRPr="004522EA">
              <w:rPr>
                <w:rFonts w:cs="Times New Roman"/>
                <w:color w:val="000000"/>
              </w:rPr>
              <w:t xml:space="preserve">», уволенных в 2015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 xml:space="preserve">Личные дела работников Управления образования на буквы «Л–Н», уволенных в 2015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Управления образования на буквы «</w:t>
            </w:r>
            <w:proofErr w:type="gramStart"/>
            <w:r w:rsidRPr="004522EA">
              <w:rPr>
                <w:rFonts w:cs="Times New Roman"/>
                <w:color w:val="000000"/>
              </w:rPr>
              <w:t>О–П</w:t>
            </w:r>
            <w:proofErr w:type="gramEnd"/>
            <w:r w:rsidRPr="004522EA">
              <w:rPr>
                <w:rFonts w:cs="Times New Roman"/>
                <w:color w:val="000000"/>
              </w:rPr>
              <w:t xml:space="preserve">», уволенных в 2015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 xml:space="preserve">Личные дела работников Управления образования на букву «Р», уволенных в 2015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дела работников Управления образования на буквы «</w:t>
            </w:r>
            <w:proofErr w:type="spellStart"/>
            <w:r w:rsidRPr="004522EA">
              <w:rPr>
                <w:rFonts w:cs="Times New Roman"/>
                <w:color w:val="000000"/>
              </w:rPr>
              <w:t>Са</w:t>
            </w:r>
            <w:proofErr w:type="spellEnd"/>
            <w:r w:rsidRPr="004522EA">
              <w:rPr>
                <w:rFonts w:cs="Times New Roman"/>
                <w:color w:val="000000"/>
              </w:rPr>
              <w:t xml:space="preserve">–Се», уволенных в 2015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 xml:space="preserve">Личные дела работников Управления образования на буквы «Си–Су», уволенных в 2015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 xml:space="preserve">Личные дела работников Управления образования на буквы «Т–Х», уволенных в 2015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 xml:space="preserve">Личные дела работников Управления образования на буквы «Ш–Я», уволенных в 2015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Личные карточки (ф. Т–2) работников Управления образования, уволенных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suppressAutoHyphens w:val="0"/>
              <w:spacing w:before="120" w:after="120"/>
              <w:ind w:left="57" w:right="-57"/>
              <w:rPr>
                <w:rFonts w:cs="Times New Roman"/>
              </w:rPr>
            </w:pPr>
            <w:r w:rsidRPr="004522EA">
              <w:rPr>
                <w:rFonts w:cs="Times New Roman"/>
                <w:bCs/>
                <w:color w:val="00000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suppressAutoHyphens w:val="0"/>
              <w:spacing w:before="120" w:after="120"/>
              <w:jc w:val="center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suppressAutoHyphens w:val="0"/>
              <w:snapToGrid w:val="0"/>
              <w:spacing w:before="120" w:after="120"/>
              <w:ind w:left="284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center"/>
              <w:rPr>
                <w:rFonts w:cs="Times New Roman"/>
              </w:rPr>
            </w:pPr>
            <w:r w:rsidRPr="004522EA">
              <w:rPr>
                <w:rFonts w:cs="Times New Roman"/>
                <w:b/>
                <w:color w:val="000000"/>
              </w:rPr>
              <w:t>Невостребованные трудовые книжки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 xml:space="preserve">Абдулин Вадим </w:t>
            </w:r>
            <w:proofErr w:type="spellStart"/>
            <w:r w:rsidRPr="004522EA">
              <w:rPr>
                <w:rFonts w:cs="Times New Roman"/>
                <w:color w:val="000000"/>
              </w:rPr>
              <w:t>Равкатович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Антонов Александр Вадимович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Антонова Ксения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Баранов Максим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proofErr w:type="spellStart"/>
            <w:r w:rsidRPr="004522EA">
              <w:rPr>
                <w:rFonts w:cs="Times New Roman"/>
                <w:color w:val="000000"/>
              </w:rPr>
              <w:t>Ветшев</w:t>
            </w:r>
            <w:proofErr w:type="spellEnd"/>
            <w:r w:rsidRPr="004522EA">
              <w:rPr>
                <w:rFonts w:cs="Times New Roman"/>
                <w:color w:val="000000"/>
              </w:rPr>
              <w:t xml:space="preserve"> Александр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Ильин Егор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proofErr w:type="spellStart"/>
            <w:r w:rsidRPr="004522EA">
              <w:rPr>
                <w:rFonts w:cs="Times New Roman"/>
                <w:color w:val="000000"/>
              </w:rPr>
              <w:t>Кокорев</w:t>
            </w:r>
            <w:proofErr w:type="spellEnd"/>
            <w:r w:rsidRPr="004522EA">
              <w:rPr>
                <w:rFonts w:cs="Times New Roman"/>
                <w:color w:val="000000"/>
              </w:rPr>
              <w:t xml:space="preserve"> Дмитрий Вячеславович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Коновалова София Эдуардовна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Котов Вячеслав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Насыров Александр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Панов Николай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proofErr w:type="spellStart"/>
            <w:r w:rsidRPr="004522EA">
              <w:rPr>
                <w:rFonts w:cs="Times New Roman"/>
                <w:color w:val="000000"/>
              </w:rPr>
              <w:t>Слуднова</w:t>
            </w:r>
            <w:proofErr w:type="spellEnd"/>
            <w:r w:rsidRPr="004522EA">
              <w:rPr>
                <w:rFonts w:cs="Times New Roman"/>
                <w:color w:val="000000"/>
              </w:rPr>
              <w:t xml:space="preserve"> Галина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1DDA" w:rsidRPr="004522EA" w:rsidTr="00452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/>
              <w:ind w:left="0" w:firstLine="0"/>
              <w:contextualSpacing w:val="0"/>
              <w:rPr>
                <w:rFonts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pStyle w:val="a8"/>
              <w:widowControl w:val="0"/>
              <w:tabs>
                <w:tab w:val="left" w:pos="708"/>
              </w:tabs>
              <w:suppressAutoHyphens w:val="0"/>
              <w:spacing w:before="120" w:after="120"/>
              <w:ind w:right="57"/>
              <w:jc w:val="both"/>
              <w:rPr>
                <w:rFonts w:cs="Times New Roman"/>
              </w:rPr>
            </w:pPr>
            <w:r w:rsidRPr="004522EA">
              <w:rPr>
                <w:rFonts w:cs="Times New Roman"/>
                <w:color w:val="000000"/>
              </w:rPr>
              <w:t>Суханова Тамара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1DDA" w:rsidRPr="004522EA" w:rsidRDefault="00731DDA" w:rsidP="004522EA">
            <w:pPr>
              <w:widowControl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D31B3" w:rsidRDefault="004D31B3" w:rsidP="004D31B3">
      <w:pPr>
        <w:widowControl w:val="0"/>
        <w:spacing w:after="0" w:line="240" w:lineRule="auto"/>
        <w:jc w:val="center"/>
        <w:rPr>
          <w:rFonts w:ascii="Times New Roman" w:eastAsia="Liberation Serif" w:hAnsi="Times New Roman" w:cs="Liberation Serif"/>
          <w:color w:val="00000A"/>
          <w:kern w:val="2"/>
          <w:sz w:val="26"/>
          <w:szCs w:val="26"/>
          <w:lang w:eastAsia="zh-CN" w:bidi="hi-IN"/>
        </w:rPr>
      </w:pPr>
    </w:p>
    <w:p w:rsidR="004D31B3" w:rsidRPr="004D31B3" w:rsidRDefault="004D31B3" w:rsidP="004D31B3">
      <w:pPr>
        <w:widowControl w:val="0"/>
        <w:spacing w:after="0" w:line="240" w:lineRule="auto"/>
        <w:jc w:val="center"/>
        <w:rPr>
          <w:rFonts w:ascii="Times New Roman" w:eastAsia="Liberation Serif" w:hAnsi="Times New Roman" w:cs="Liberation Serif"/>
          <w:color w:val="00000A"/>
          <w:kern w:val="2"/>
          <w:sz w:val="24"/>
          <w:szCs w:val="24"/>
          <w:lang w:eastAsia="zh-CN" w:bidi="hi-IN"/>
        </w:rPr>
      </w:pPr>
      <w:r w:rsidRPr="004D31B3">
        <w:rPr>
          <w:rFonts w:ascii="Times New Roman" w:eastAsia="Liberation Serif" w:hAnsi="Times New Roman" w:cs="Liberation Serif"/>
          <w:color w:val="00000A"/>
          <w:kern w:val="2"/>
          <w:sz w:val="26"/>
          <w:szCs w:val="26"/>
          <w:lang w:eastAsia="zh-CN" w:bidi="hi-IN"/>
        </w:rPr>
        <w:t>СПИСОК СОКРАЩЕНИЙ</w:t>
      </w:r>
    </w:p>
    <w:p w:rsidR="004D31B3" w:rsidRPr="004D31B3" w:rsidRDefault="004D31B3" w:rsidP="004D31B3">
      <w:pPr>
        <w:suppressAutoHyphens/>
        <w:spacing w:after="0" w:line="240" w:lineRule="auto"/>
        <w:ind w:firstLine="709"/>
        <w:jc w:val="center"/>
        <w:rPr>
          <w:rFonts w:ascii="Times New Roman" w:eastAsia="Liberation Serif" w:hAnsi="Times New Roman" w:cs="Liberation Serif"/>
          <w:color w:val="00000A"/>
          <w:kern w:val="2"/>
          <w:sz w:val="26"/>
          <w:szCs w:val="26"/>
          <w:lang w:eastAsia="zh-CN" w:bidi="hi-IN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526"/>
        <w:gridCol w:w="8113"/>
      </w:tblGrid>
      <w:tr w:rsidR="00682B59" w:rsidRPr="004D31B3" w:rsidTr="00682B59">
        <w:tc>
          <w:tcPr>
            <w:tcW w:w="1526" w:type="dxa"/>
            <w:shd w:val="clear" w:color="auto" w:fill="auto"/>
          </w:tcPr>
          <w:p w:rsidR="00682B59" w:rsidRPr="002303B6" w:rsidRDefault="00682B59" w:rsidP="004D31B3">
            <w:pPr>
              <w:suppressAutoHyphens/>
              <w:spacing w:before="120" w:after="120" w:line="240" w:lineRule="auto"/>
              <w:jc w:val="both"/>
              <w:rPr>
                <w:rFonts w:ascii="Times New Roman" w:eastAsia="Liberation Serif" w:hAnsi="Times New Roman" w:cs="Liberation Serif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303B6">
              <w:rPr>
                <w:rFonts w:ascii="Times New Roman" w:eastAsia="Liberation Serif" w:hAnsi="Times New Roman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ГорОНО</w:t>
            </w:r>
            <w:proofErr w:type="spellEnd"/>
          </w:p>
        </w:tc>
        <w:tc>
          <w:tcPr>
            <w:tcW w:w="8113" w:type="dxa"/>
            <w:shd w:val="clear" w:color="auto" w:fill="auto"/>
          </w:tcPr>
          <w:p w:rsidR="00682B59" w:rsidRPr="002303B6" w:rsidRDefault="00682B59" w:rsidP="00682B59">
            <w:pPr>
              <w:suppressAutoHyphens/>
              <w:spacing w:before="120" w:after="120" w:line="240" w:lineRule="auto"/>
              <w:ind w:left="170" w:hanging="170"/>
              <w:jc w:val="both"/>
              <w:rPr>
                <w:rFonts w:ascii="Times New Roman" w:eastAsia="Liberation Serif" w:hAnsi="Times New Roman" w:cs="Liberation Serif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–</w:t>
            </w:r>
            <w:r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 </w:t>
            </w: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отдел народного образования исполнительного комитета Челябинского городского Совета депутатов трудящихся</w:t>
            </w:r>
          </w:p>
        </w:tc>
      </w:tr>
      <w:tr w:rsidR="00682B59" w:rsidRPr="004D31B3" w:rsidTr="00682B59">
        <w:tc>
          <w:tcPr>
            <w:tcW w:w="1526" w:type="dxa"/>
            <w:shd w:val="clear" w:color="auto" w:fill="auto"/>
          </w:tcPr>
          <w:p w:rsidR="00682B59" w:rsidRPr="002303B6" w:rsidRDefault="00682B59" w:rsidP="004D31B3">
            <w:pPr>
              <w:suppressAutoHyphens/>
              <w:spacing w:before="120" w:after="120" w:line="240" w:lineRule="auto"/>
              <w:jc w:val="both"/>
              <w:rPr>
                <w:rFonts w:ascii="Times New Roman" w:eastAsia="Liberation Serif" w:hAnsi="Times New Roman" w:cs="Liberation Serif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РОНО</w:t>
            </w:r>
          </w:p>
        </w:tc>
        <w:tc>
          <w:tcPr>
            <w:tcW w:w="8113" w:type="dxa"/>
            <w:shd w:val="clear" w:color="auto" w:fill="auto"/>
          </w:tcPr>
          <w:p w:rsidR="00682B59" w:rsidRPr="002303B6" w:rsidRDefault="00682B59" w:rsidP="00682B59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Liberation Serif" w:hAnsi="Times New Roman" w:cs="Liberation Serif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–</w:t>
            </w:r>
            <w:r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 </w:t>
            </w: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 xml:space="preserve">отдел народного </w:t>
            </w:r>
            <w:proofErr w:type="gramStart"/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образования исполнительного комитета Ленинского районного Совета депутатов трудящихся города</w:t>
            </w:r>
            <w:proofErr w:type="gramEnd"/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 xml:space="preserve"> Челябинска, отдел народного образования исполнительного комитета Ленинского районного Совета народных депутатов города Челябинска, отдел народного образования администрации Ленинского района города Челябинска</w:t>
            </w:r>
          </w:p>
        </w:tc>
      </w:tr>
      <w:tr w:rsidR="00682B59" w:rsidRPr="004D31B3" w:rsidTr="00682B59">
        <w:tc>
          <w:tcPr>
            <w:tcW w:w="1526" w:type="dxa"/>
            <w:shd w:val="clear" w:color="auto" w:fill="auto"/>
          </w:tcPr>
          <w:p w:rsidR="00682B59" w:rsidRPr="002303B6" w:rsidRDefault="00682B59" w:rsidP="004D31B3">
            <w:pPr>
              <w:suppressAutoHyphens/>
              <w:spacing w:before="120" w:after="120" w:line="240" w:lineRule="auto"/>
              <w:jc w:val="both"/>
              <w:rPr>
                <w:rFonts w:ascii="Times New Roman" w:eastAsia="Liberation Serif" w:hAnsi="Times New Roman" w:cs="Liberation Serif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УПК</w:t>
            </w:r>
          </w:p>
        </w:tc>
        <w:tc>
          <w:tcPr>
            <w:tcW w:w="8113" w:type="dxa"/>
            <w:shd w:val="clear" w:color="auto" w:fill="auto"/>
          </w:tcPr>
          <w:p w:rsidR="00682B59" w:rsidRPr="002303B6" w:rsidRDefault="00682B59" w:rsidP="004D31B3">
            <w:pPr>
              <w:suppressAutoHyphens/>
              <w:spacing w:before="120" w:after="120" w:line="240" w:lineRule="auto"/>
              <w:ind w:left="227" w:hanging="227"/>
              <w:rPr>
                <w:rFonts w:ascii="Times New Roman" w:eastAsia="Liberation Serif" w:hAnsi="Times New Roman" w:cs="Liberation Serif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–</w:t>
            </w:r>
            <w:r w:rsidRPr="002303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303B6">
              <w:rPr>
                <w:rFonts w:ascii="Times New Roman" w:eastAsia="Liberation Serif" w:hAnsi="Times New Roman" w:cs="Liberation Serif"/>
                <w:spacing w:val="-2"/>
                <w:kern w:val="2"/>
                <w:sz w:val="24"/>
                <w:szCs w:val="24"/>
                <w:lang w:eastAsia="zh-CN" w:bidi="hi-IN"/>
              </w:rPr>
              <w:t>межшкольный учебно-производственный комбинат Ленинского района</w:t>
            </w:r>
          </w:p>
        </w:tc>
      </w:tr>
      <w:tr w:rsidR="00682B59" w:rsidRPr="004D31B3" w:rsidTr="00682B59">
        <w:tc>
          <w:tcPr>
            <w:tcW w:w="1526" w:type="dxa"/>
            <w:shd w:val="clear" w:color="auto" w:fill="auto"/>
          </w:tcPr>
          <w:p w:rsidR="00682B59" w:rsidRPr="002303B6" w:rsidRDefault="00682B59" w:rsidP="004D31B3">
            <w:pPr>
              <w:suppressAutoHyphens/>
              <w:spacing w:before="120" w:after="120" w:line="240" w:lineRule="auto"/>
              <w:jc w:val="both"/>
              <w:rPr>
                <w:rFonts w:ascii="Times New Roman" w:eastAsia="Liberation Serif" w:hAnsi="Times New Roman" w:cs="Liberation Serif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 xml:space="preserve">Управление образования </w:t>
            </w:r>
          </w:p>
        </w:tc>
        <w:tc>
          <w:tcPr>
            <w:tcW w:w="8113" w:type="dxa"/>
            <w:shd w:val="clear" w:color="auto" w:fill="auto"/>
          </w:tcPr>
          <w:p w:rsidR="00682B59" w:rsidRPr="002303B6" w:rsidRDefault="00682B59" w:rsidP="00682B59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Liberation Serif" w:hAnsi="Times New Roman" w:cs="Liberation Serif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–</w:t>
            </w:r>
            <w:r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 </w:t>
            </w: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 xml:space="preserve">Управление образования Ленинского района города Челябинска, Управление образования Ленинского района Администрации города Челябинска, Ленинское управление образования Администрации города Челябинска </w:t>
            </w:r>
          </w:p>
        </w:tc>
      </w:tr>
      <w:tr w:rsidR="00682B59" w:rsidRPr="004D31B3" w:rsidTr="00682B59">
        <w:tc>
          <w:tcPr>
            <w:tcW w:w="1526" w:type="dxa"/>
            <w:shd w:val="clear" w:color="auto" w:fill="auto"/>
          </w:tcPr>
          <w:p w:rsidR="00682B59" w:rsidRPr="002303B6" w:rsidRDefault="00682B59" w:rsidP="004D31B3">
            <w:pPr>
              <w:suppressAutoHyphens/>
              <w:spacing w:before="120" w:after="120" w:line="240" w:lineRule="auto"/>
              <w:jc w:val="both"/>
              <w:rPr>
                <w:rFonts w:ascii="Times New Roman" w:eastAsia="Liberation Serif" w:hAnsi="Times New Roman" w:cs="Liberation Serif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ШРМ</w:t>
            </w:r>
          </w:p>
        </w:tc>
        <w:tc>
          <w:tcPr>
            <w:tcW w:w="8113" w:type="dxa"/>
            <w:shd w:val="clear" w:color="auto" w:fill="auto"/>
          </w:tcPr>
          <w:p w:rsidR="00682B59" w:rsidRPr="002303B6" w:rsidRDefault="00682B59" w:rsidP="004D31B3">
            <w:pPr>
              <w:suppressAutoHyphens/>
              <w:spacing w:before="120" w:after="120" w:line="240" w:lineRule="auto"/>
              <w:ind w:left="227" w:hanging="227"/>
              <w:rPr>
                <w:rFonts w:ascii="Times New Roman" w:eastAsia="Liberation Serif" w:hAnsi="Times New Roman" w:cs="Liberation Serif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–</w:t>
            </w:r>
            <w:r w:rsidRPr="002303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школа рабочей молодежи</w:t>
            </w:r>
          </w:p>
        </w:tc>
      </w:tr>
    </w:tbl>
    <w:p w:rsidR="004D31B3" w:rsidRDefault="004D31B3" w:rsidP="002303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303B6" w:rsidTr="004522EA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303B6" w:rsidRPr="00F05B8F" w:rsidRDefault="002303B6" w:rsidP="00452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4522EA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03B6" w:rsidRPr="00F05B8F" w:rsidRDefault="002303B6" w:rsidP="0045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3B6" w:rsidRPr="00F05B8F" w:rsidRDefault="002303B6" w:rsidP="004522EA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03B6" w:rsidRPr="00F05B8F" w:rsidRDefault="002303B6" w:rsidP="004522EA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303B6">
              <w:rPr>
                <w:rFonts w:ascii="Times New Roman" w:hAnsi="Times New Roman" w:cs="Times New Roman"/>
                <w:b/>
                <w:sz w:val="24"/>
                <w:szCs w:val="24"/>
              </w:rPr>
              <w:t>пятьсот девяносто семь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303B6" w:rsidRPr="00F05B8F" w:rsidRDefault="002303B6" w:rsidP="0045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303B6" w:rsidTr="004522EA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303B6" w:rsidRPr="00F05B8F" w:rsidRDefault="002303B6" w:rsidP="0045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03B6" w:rsidRPr="00F05B8F" w:rsidRDefault="002303B6" w:rsidP="0045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3B6" w:rsidRPr="00F05B8F" w:rsidRDefault="002303B6" w:rsidP="0045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03B6" w:rsidRPr="00F05B8F" w:rsidRDefault="002303B6" w:rsidP="0045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3B6" w:rsidRPr="00F05B8F" w:rsidRDefault="002303B6" w:rsidP="004522EA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03B6" w:rsidRPr="00F05B8F" w:rsidRDefault="002303B6" w:rsidP="0045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B6" w:rsidTr="004522EA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303B6" w:rsidRPr="00F05B8F" w:rsidRDefault="002303B6" w:rsidP="004522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303B6" w:rsidRPr="00F05B8F" w:rsidRDefault="002303B6" w:rsidP="0045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B6" w:rsidTr="004522EA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303B6" w:rsidRPr="00F05B8F" w:rsidRDefault="002303B6" w:rsidP="004522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303B6" w:rsidRPr="00FA4BCD" w:rsidRDefault="002303B6" w:rsidP="00452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3B6" w:rsidTr="004522EA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303B6" w:rsidRPr="00F05B8F" w:rsidRDefault="002303B6" w:rsidP="004522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303B6" w:rsidRPr="00F05B8F" w:rsidRDefault="002303B6" w:rsidP="0045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B6" w:rsidTr="004522EA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303B6" w:rsidRPr="00F05B8F" w:rsidRDefault="002303B6" w:rsidP="004522EA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303B6" w:rsidRPr="00EC66CB" w:rsidRDefault="002303B6" w:rsidP="0045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B6" w:rsidTr="004522EA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303B6" w:rsidRPr="00F05B8F" w:rsidRDefault="002303B6" w:rsidP="0045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303B6" w:rsidRPr="00F05B8F" w:rsidRDefault="002303B6" w:rsidP="0045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7E1E55" w:rsidRDefault="00EA4AA5" w:rsidP="002303B6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 w:rsidSect="001E1AB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EA" w:rsidRDefault="004522EA" w:rsidP="006C66D7">
      <w:pPr>
        <w:spacing w:after="0" w:line="240" w:lineRule="auto"/>
      </w:pPr>
      <w:r>
        <w:separator/>
      </w:r>
    </w:p>
  </w:endnote>
  <w:endnote w:type="continuationSeparator" w:id="0">
    <w:p w:rsidR="004522EA" w:rsidRDefault="004522EA" w:rsidP="006C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EA" w:rsidRDefault="004522EA" w:rsidP="006C66D7">
      <w:pPr>
        <w:spacing w:after="0" w:line="240" w:lineRule="auto"/>
      </w:pPr>
      <w:r>
        <w:separator/>
      </w:r>
    </w:p>
  </w:footnote>
  <w:footnote w:type="continuationSeparator" w:id="0">
    <w:p w:rsidR="004522EA" w:rsidRDefault="004522EA" w:rsidP="006C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A" w:rsidRDefault="004522EA" w:rsidP="006C66D7">
    <w:pPr>
      <w:pStyle w:val="a8"/>
      <w:widowControl w:val="0"/>
      <w:suppressAutoHyphens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2D18"/>
    <w:rsid w:val="000504E0"/>
    <w:rsid w:val="000D1049"/>
    <w:rsid w:val="00116A17"/>
    <w:rsid w:val="00117EF8"/>
    <w:rsid w:val="0016357B"/>
    <w:rsid w:val="001B2439"/>
    <w:rsid w:val="001B3778"/>
    <w:rsid w:val="001D785D"/>
    <w:rsid w:val="001E1AB6"/>
    <w:rsid w:val="002241DD"/>
    <w:rsid w:val="002303B6"/>
    <w:rsid w:val="002D2F3B"/>
    <w:rsid w:val="002E688C"/>
    <w:rsid w:val="003500F5"/>
    <w:rsid w:val="003824FB"/>
    <w:rsid w:val="003A7674"/>
    <w:rsid w:val="003B4C63"/>
    <w:rsid w:val="003E600A"/>
    <w:rsid w:val="004522EA"/>
    <w:rsid w:val="004D31B3"/>
    <w:rsid w:val="004F55A7"/>
    <w:rsid w:val="005442FB"/>
    <w:rsid w:val="00566E9E"/>
    <w:rsid w:val="00631F33"/>
    <w:rsid w:val="0064312E"/>
    <w:rsid w:val="00682B59"/>
    <w:rsid w:val="006A3352"/>
    <w:rsid w:val="006C09AA"/>
    <w:rsid w:val="006C4094"/>
    <w:rsid w:val="006C66D7"/>
    <w:rsid w:val="006E261D"/>
    <w:rsid w:val="007208F3"/>
    <w:rsid w:val="00731DDA"/>
    <w:rsid w:val="00781238"/>
    <w:rsid w:val="007E1E55"/>
    <w:rsid w:val="00807302"/>
    <w:rsid w:val="008077C5"/>
    <w:rsid w:val="00831A06"/>
    <w:rsid w:val="0088117B"/>
    <w:rsid w:val="008F2B51"/>
    <w:rsid w:val="008F4914"/>
    <w:rsid w:val="009142C7"/>
    <w:rsid w:val="00934F3F"/>
    <w:rsid w:val="009461B0"/>
    <w:rsid w:val="00947C1A"/>
    <w:rsid w:val="00960C47"/>
    <w:rsid w:val="009E717C"/>
    <w:rsid w:val="00A07245"/>
    <w:rsid w:val="00A8076C"/>
    <w:rsid w:val="00A8786C"/>
    <w:rsid w:val="00AC2CE4"/>
    <w:rsid w:val="00AC777C"/>
    <w:rsid w:val="00B31B21"/>
    <w:rsid w:val="00B35029"/>
    <w:rsid w:val="00B4591B"/>
    <w:rsid w:val="00B66878"/>
    <w:rsid w:val="00BB4904"/>
    <w:rsid w:val="00BC14FB"/>
    <w:rsid w:val="00BF7781"/>
    <w:rsid w:val="00C54831"/>
    <w:rsid w:val="00C97C81"/>
    <w:rsid w:val="00CC3832"/>
    <w:rsid w:val="00CE63A9"/>
    <w:rsid w:val="00D2635B"/>
    <w:rsid w:val="00D86A3F"/>
    <w:rsid w:val="00E07F73"/>
    <w:rsid w:val="00E126EF"/>
    <w:rsid w:val="00E1461F"/>
    <w:rsid w:val="00E23A15"/>
    <w:rsid w:val="00E40197"/>
    <w:rsid w:val="00E55828"/>
    <w:rsid w:val="00EA0DF8"/>
    <w:rsid w:val="00EA4AA5"/>
    <w:rsid w:val="00ED370A"/>
    <w:rsid w:val="00FA244D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4">
    <w:name w:val="heading 4"/>
    <w:basedOn w:val="a"/>
    <w:next w:val="a0"/>
    <w:link w:val="40"/>
    <w:qFormat/>
    <w:rsid w:val="00117EF8"/>
    <w:pPr>
      <w:keepNext/>
      <w:numPr>
        <w:ilvl w:val="3"/>
        <w:numId w:val="1"/>
      </w:numPr>
      <w:suppressAutoHyphens/>
      <w:spacing w:before="160" w:after="160" w:line="240" w:lineRule="auto"/>
      <w:ind w:left="3540" w:firstLine="708"/>
      <w:jc w:val="center"/>
      <w:outlineLvl w:val="3"/>
    </w:pPr>
    <w:rPr>
      <w:rFonts w:ascii="Times New Roman" w:eastAsia="Liberation Serif" w:hAnsi="Times New Roman" w:cs="Liberation Serif"/>
      <w:b/>
      <w:color w:val="00000A"/>
      <w:kern w:val="2"/>
      <w:sz w:val="2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5442FB"/>
  </w:style>
  <w:style w:type="character" w:styleId="a4">
    <w:name w:val="Hyperlink"/>
    <w:basedOn w:val="a1"/>
    <w:uiPriority w:val="99"/>
    <w:semiHidden/>
    <w:unhideWhenUsed/>
    <w:rsid w:val="005442FB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6">
    <w:name w:val="Table Grid"/>
    <w:basedOn w:val="a2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AC2C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12">
    <w:name w:val="Абзац списка1"/>
    <w:basedOn w:val="a"/>
    <w:rsid w:val="00117EF8"/>
    <w:pPr>
      <w:suppressAutoHyphens/>
      <w:spacing w:after="0" w:line="240" w:lineRule="auto"/>
      <w:ind w:left="720"/>
      <w:contextualSpacing/>
    </w:pPr>
    <w:rPr>
      <w:rFonts w:ascii="Times New Roman" w:eastAsia="Liberation Serif" w:hAnsi="Times New Roman" w:cs="Liberation Serif"/>
      <w:color w:val="00000A"/>
      <w:kern w:val="2"/>
      <w:sz w:val="24"/>
      <w:szCs w:val="24"/>
      <w:lang w:eastAsia="zh-CN" w:bidi="hi-IN"/>
    </w:rPr>
  </w:style>
  <w:style w:type="paragraph" w:styleId="a8">
    <w:name w:val="header"/>
    <w:basedOn w:val="a"/>
    <w:link w:val="a9"/>
    <w:rsid w:val="00117E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iberation Serif" w:hAnsi="Times New Roman" w:cs="Liberation Serif"/>
      <w:color w:val="00000A"/>
      <w:kern w:val="2"/>
      <w:sz w:val="24"/>
      <w:szCs w:val="24"/>
      <w:lang w:eastAsia="zh-CN" w:bidi="hi-IN"/>
    </w:rPr>
  </w:style>
  <w:style w:type="character" w:customStyle="1" w:styleId="a9">
    <w:name w:val="Верхний колонтитул Знак"/>
    <w:basedOn w:val="a1"/>
    <w:link w:val="a8"/>
    <w:rsid w:val="00117EF8"/>
    <w:rPr>
      <w:rFonts w:ascii="Times New Roman" w:eastAsia="Liberation Serif" w:hAnsi="Times New Roman" w:cs="Liberation Serif"/>
      <w:color w:val="00000A"/>
      <w:kern w:val="2"/>
      <w:sz w:val="24"/>
      <w:szCs w:val="24"/>
      <w:lang w:eastAsia="zh-CN" w:bidi="hi-IN"/>
    </w:rPr>
  </w:style>
  <w:style w:type="character" w:customStyle="1" w:styleId="40">
    <w:name w:val="Заголовок 4 Знак"/>
    <w:basedOn w:val="a1"/>
    <w:link w:val="4"/>
    <w:rsid w:val="00117EF8"/>
    <w:rPr>
      <w:rFonts w:ascii="Times New Roman" w:eastAsia="Liberation Serif" w:hAnsi="Times New Roman" w:cs="Liberation Serif"/>
      <w:b/>
      <w:color w:val="00000A"/>
      <w:kern w:val="2"/>
      <w:sz w:val="28"/>
      <w:szCs w:val="24"/>
      <w:lang w:eastAsia="zh-CN" w:bidi="hi-IN"/>
    </w:rPr>
  </w:style>
  <w:style w:type="paragraph" w:styleId="a0">
    <w:name w:val="Body Text"/>
    <w:basedOn w:val="a"/>
    <w:link w:val="aa"/>
    <w:uiPriority w:val="99"/>
    <w:semiHidden/>
    <w:unhideWhenUsed/>
    <w:rsid w:val="00117EF8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117EF8"/>
  </w:style>
  <w:style w:type="character" w:customStyle="1" w:styleId="2">
    <w:name w:val="Верхний колонтитул Знак2"/>
    <w:basedOn w:val="a1"/>
    <w:rsid w:val="00731DDA"/>
    <w:rPr>
      <w:rFonts w:eastAsia="Liberation Serif" w:cs="Liberation Serif"/>
      <w:color w:val="00000A"/>
      <w:kern w:val="2"/>
      <w:sz w:val="24"/>
      <w:szCs w:val="24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6C6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C6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4">
    <w:name w:val="heading 4"/>
    <w:basedOn w:val="a"/>
    <w:next w:val="a0"/>
    <w:link w:val="40"/>
    <w:qFormat/>
    <w:rsid w:val="00117EF8"/>
    <w:pPr>
      <w:keepNext/>
      <w:numPr>
        <w:ilvl w:val="3"/>
        <w:numId w:val="1"/>
      </w:numPr>
      <w:suppressAutoHyphens/>
      <w:spacing w:before="160" w:after="160" w:line="240" w:lineRule="auto"/>
      <w:ind w:left="3540" w:firstLine="708"/>
      <w:jc w:val="center"/>
      <w:outlineLvl w:val="3"/>
    </w:pPr>
    <w:rPr>
      <w:rFonts w:ascii="Times New Roman" w:eastAsia="Liberation Serif" w:hAnsi="Times New Roman" w:cs="Liberation Serif"/>
      <w:b/>
      <w:color w:val="00000A"/>
      <w:kern w:val="2"/>
      <w:sz w:val="2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5442FB"/>
  </w:style>
  <w:style w:type="character" w:styleId="a4">
    <w:name w:val="Hyperlink"/>
    <w:basedOn w:val="a1"/>
    <w:uiPriority w:val="99"/>
    <w:semiHidden/>
    <w:unhideWhenUsed/>
    <w:rsid w:val="005442FB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6">
    <w:name w:val="Table Grid"/>
    <w:basedOn w:val="a2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AC2C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12">
    <w:name w:val="Абзац списка1"/>
    <w:basedOn w:val="a"/>
    <w:rsid w:val="00117EF8"/>
    <w:pPr>
      <w:suppressAutoHyphens/>
      <w:spacing w:after="0" w:line="240" w:lineRule="auto"/>
      <w:ind w:left="720"/>
      <w:contextualSpacing/>
    </w:pPr>
    <w:rPr>
      <w:rFonts w:ascii="Times New Roman" w:eastAsia="Liberation Serif" w:hAnsi="Times New Roman" w:cs="Liberation Serif"/>
      <w:color w:val="00000A"/>
      <w:kern w:val="2"/>
      <w:sz w:val="24"/>
      <w:szCs w:val="24"/>
      <w:lang w:eastAsia="zh-CN" w:bidi="hi-IN"/>
    </w:rPr>
  </w:style>
  <w:style w:type="paragraph" w:styleId="a8">
    <w:name w:val="header"/>
    <w:basedOn w:val="a"/>
    <w:link w:val="a9"/>
    <w:rsid w:val="00117E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iberation Serif" w:hAnsi="Times New Roman" w:cs="Liberation Serif"/>
      <w:color w:val="00000A"/>
      <w:kern w:val="2"/>
      <w:sz w:val="24"/>
      <w:szCs w:val="24"/>
      <w:lang w:eastAsia="zh-CN" w:bidi="hi-IN"/>
    </w:rPr>
  </w:style>
  <w:style w:type="character" w:customStyle="1" w:styleId="a9">
    <w:name w:val="Верхний колонтитул Знак"/>
    <w:basedOn w:val="a1"/>
    <w:link w:val="a8"/>
    <w:rsid w:val="00117EF8"/>
    <w:rPr>
      <w:rFonts w:ascii="Times New Roman" w:eastAsia="Liberation Serif" w:hAnsi="Times New Roman" w:cs="Liberation Serif"/>
      <w:color w:val="00000A"/>
      <w:kern w:val="2"/>
      <w:sz w:val="24"/>
      <w:szCs w:val="24"/>
      <w:lang w:eastAsia="zh-CN" w:bidi="hi-IN"/>
    </w:rPr>
  </w:style>
  <w:style w:type="character" w:customStyle="1" w:styleId="40">
    <w:name w:val="Заголовок 4 Знак"/>
    <w:basedOn w:val="a1"/>
    <w:link w:val="4"/>
    <w:rsid w:val="00117EF8"/>
    <w:rPr>
      <w:rFonts w:ascii="Times New Roman" w:eastAsia="Liberation Serif" w:hAnsi="Times New Roman" w:cs="Liberation Serif"/>
      <w:b/>
      <w:color w:val="00000A"/>
      <w:kern w:val="2"/>
      <w:sz w:val="28"/>
      <w:szCs w:val="24"/>
      <w:lang w:eastAsia="zh-CN" w:bidi="hi-IN"/>
    </w:rPr>
  </w:style>
  <w:style w:type="paragraph" w:styleId="a0">
    <w:name w:val="Body Text"/>
    <w:basedOn w:val="a"/>
    <w:link w:val="aa"/>
    <w:uiPriority w:val="99"/>
    <w:semiHidden/>
    <w:unhideWhenUsed/>
    <w:rsid w:val="00117EF8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117EF8"/>
  </w:style>
  <w:style w:type="character" w:customStyle="1" w:styleId="2">
    <w:name w:val="Верхний колонтитул Знак2"/>
    <w:basedOn w:val="a1"/>
    <w:rsid w:val="00731DDA"/>
    <w:rPr>
      <w:rFonts w:eastAsia="Liberation Serif" w:cs="Liberation Serif"/>
      <w:color w:val="00000A"/>
      <w:kern w:val="2"/>
      <w:sz w:val="24"/>
      <w:szCs w:val="24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6C6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C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B3C7ED-0F50-4661-9153-8C6A4B33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45</Pages>
  <Words>10961</Words>
  <Characters>62480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29</cp:revision>
  <dcterms:created xsi:type="dcterms:W3CDTF">2022-06-07T11:16:00Z</dcterms:created>
  <dcterms:modified xsi:type="dcterms:W3CDTF">2023-06-28T04:31:00Z</dcterms:modified>
</cp:coreProperties>
</file>