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6519EE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комитет по управлению имуществом и земельным отношениям города челябинска</w:t>
      </w:r>
    </w:p>
    <w:p w:rsidR="00FC70FB" w:rsidRPr="00FC70FB" w:rsidRDefault="00FC70FB" w:rsidP="001D3DFC">
      <w:pPr>
        <w:pStyle w:val="31"/>
        <w:spacing w:before="0" w:after="0"/>
        <w:rPr>
          <w:color w:val="auto"/>
          <w:sz w:val="26"/>
          <w:szCs w:val="26"/>
        </w:rPr>
      </w:pPr>
      <w:r w:rsidRPr="00FC70FB">
        <w:rPr>
          <w:color w:val="auto"/>
          <w:sz w:val="26"/>
          <w:szCs w:val="26"/>
        </w:rPr>
        <w:t>(</w:t>
      </w:r>
      <w:proofErr w:type="spellStart"/>
      <w:r w:rsidRPr="00FC70FB">
        <w:rPr>
          <w:color w:val="auto"/>
          <w:sz w:val="26"/>
          <w:szCs w:val="26"/>
        </w:rPr>
        <w:t>КУИиЗО</w:t>
      </w:r>
      <w:proofErr w:type="spellEnd"/>
      <w:r w:rsidRPr="00FC70FB">
        <w:rPr>
          <w:color w:val="auto"/>
          <w:sz w:val="26"/>
          <w:szCs w:val="26"/>
        </w:rPr>
        <w:t xml:space="preserve"> города Челябинска)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DA6B10" w:rsidRDefault="006519EE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13.08.1991 – по настоящее время</w:t>
      </w:r>
    </w:p>
    <w:p w:rsidR="00DA6B10" w:rsidRPr="00326B9D" w:rsidRDefault="00DA6B10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44DE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DA6B10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C378F">
        <w:rPr>
          <w:rFonts w:ascii="Times New Roman" w:hAnsi="Times New Roman" w:cs="Times New Roman"/>
          <w:b/>
          <w:sz w:val="26"/>
          <w:szCs w:val="26"/>
        </w:rPr>
        <w:t>8</w:t>
      </w:r>
      <w:r w:rsidR="006519EE">
        <w:rPr>
          <w:rFonts w:ascii="Times New Roman" w:hAnsi="Times New Roman" w:cs="Times New Roman"/>
          <w:b/>
          <w:sz w:val="26"/>
          <w:szCs w:val="26"/>
        </w:rPr>
        <w:t>4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CC378F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</w:t>
      </w:r>
      <w:r w:rsidR="00B00B67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CC378F">
        <w:rPr>
          <w:rFonts w:ascii="Times New Roman" w:hAnsi="Times New Roman" w:cs="Times New Roman"/>
          <w:b/>
          <w:sz w:val="26"/>
          <w:szCs w:val="26"/>
        </w:rPr>
        <w:t>стоянного хранения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B4841">
        <w:rPr>
          <w:rFonts w:ascii="Times New Roman" w:hAnsi="Times New Roman" w:cs="Times New Roman"/>
          <w:b/>
          <w:sz w:val="26"/>
          <w:szCs w:val="26"/>
        </w:rPr>
        <w:t>19</w:t>
      </w:r>
      <w:r w:rsidR="006519EE">
        <w:rPr>
          <w:rFonts w:ascii="Times New Roman" w:hAnsi="Times New Roman" w:cs="Times New Roman"/>
          <w:b/>
          <w:sz w:val="26"/>
          <w:szCs w:val="26"/>
        </w:rPr>
        <w:t>91</w:t>
      </w:r>
      <w:r w:rsidR="005B4841">
        <w:rPr>
          <w:rFonts w:ascii="Times New Roman" w:hAnsi="Times New Roman" w:cs="Times New Roman"/>
          <w:b/>
          <w:sz w:val="26"/>
          <w:szCs w:val="26"/>
        </w:rPr>
        <w:t>–</w:t>
      </w:r>
      <w:r w:rsidR="001930F1">
        <w:rPr>
          <w:rFonts w:ascii="Times New Roman" w:hAnsi="Times New Roman" w:cs="Times New Roman"/>
          <w:b/>
          <w:sz w:val="26"/>
          <w:szCs w:val="26"/>
        </w:rPr>
        <w:t>2018</w:t>
      </w:r>
      <w:r w:rsidR="005B4841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6519EE">
        <w:rPr>
          <w:rFonts w:ascii="Times New Roman" w:hAnsi="Times New Roman" w:cs="Times New Roman"/>
          <w:b/>
          <w:sz w:val="26"/>
          <w:szCs w:val="26"/>
        </w:rPr>
        <w:t>ы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6519EE" w:rsidRDefault="00CC378F" w:rsidP="006519E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272CF8">
        <w:rPr>
          <w:rFonts w:ascii="Times New Roman" w:hAnsi="Times New Roman" w:cs="Times New Roman"/>
          <w:sz w:val="26"/>
          <w:szCs w:val="26"/>
        </w:rPr>
        <w:t>Челябинский городской Комитет по управлению имуществом (13.08.1991–25.10.1991)</w:t>
      </w:r>
    </w:p>
    <w:p w:rsidR="00272CF8" w:rsidRDefault="00272CF8" w:rsidP="006519E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Комитет по управлению имуществом города Челябинска (25.10.1991–06.04.1993)</w:t>
      </w:r>
    </w:p>
    <w:p w:rsidR="00272CF8" w:rsidRDefault="00272CF8" w:rsidP="006519E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Комитет по управлению имуществом при Администрации города Челябинска (06.04.1993–01.02.1995)</w:t>
      </w:r>
    </w:p>
    <w:p w:rsidR="00272CF8" w:rsidRDefault="00272CF8" w:rsidP="006519E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Комитет по управлению имуществом города Челябинска (01.02.1995–19.10.1998)</w:t>
      </w:r>
    </w:p>
    <w:p w:rsidR="00272CF8" w:rsidRPr="00311127" w:rsidRDefault="00272CF8" w:rsidP="006519E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Комитет по управлению имуществом и земельным отношениям города Челябинска (19.10.1998 – по настоящее время)</w:t>
      </w:r>
    </w:p>
    <w:p w:rsidR="001D3DFC" w:rsidRPr="00AE3D7E" w:rsidRDefault="001D3DFC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B158B0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5442FB" w:rsidP="005B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4D3A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B158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5B12F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5B12F9" w:rsidRDefault="00B158B0" w:rsidP="005B12F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5B12F9" w:rsidRDefault="002853C6" w:rsidP="004D3AE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5B12F9" w:rsidRDefault="002853C6" w:rsidP="005B12F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5B12F9" w:rsidRDefault="002853C6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5B12F9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31FB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Комитете, утвержденное 13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13.08.1991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31FB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Комиссии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предприятия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Комитета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, утвержденное 25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25.11.1991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5B12F9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16.12.1991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31FB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1991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май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14.08.1991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31.05.1994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FDD" w:rsidRPr="005B12F9" w:rsidTr="00EC29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BB1997" w:rsidRDefault="009D4FDD" w:rsidP="00EC29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731FB5" w:rsidP="00731FB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–475 председателя Комитета по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21.01.1992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31FB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ограмма приватизации муниципаль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ных предприятий г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орода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FDD" w:rsidRPr="005B12F9" w:rsidTr="00EC29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BB1997" w:rsidRDefault="009D4FDD" w:rsidP="00EC29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9D4FD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Комитете, утвержденное 6</w:t>
            </w:r>
            <w:r w:rsidR="009D4F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апреля</w:t>
            </w:r>
            <w:r w:rsidR="009D4F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06.04.1993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D4FDD" w:rsidP="009D4FD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469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06.01.1993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FDD" w:rsidRPr="005B12F9" w:rsidTr="00EC29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BB1997" w:rsidRDefault="009D4FDD" w:rsidP="00EC29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FDD" w:rsidRPr="005B12F9" w:rsidRDefault="009D4FDD" w:rsidP="00EC29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D4FDD" w:rsidP="009D4FD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116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9D4FD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05.01.1994</w:t>
            </w:r>
            <w:r w:rsidR="009D4FD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20.04.1994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D4FDD" w:rsidP="009D4FD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375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21.04.1994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D4FDD" w:rsidP="009D4FD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575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9D4FD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24.06.1994</w:t>
            </w:r>
            <w:r w:rsidR="009D4FD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D4FDD" w:rsidP="009D4FD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576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780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15.09.1994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AB0C73" w:rsidP="00AB0C7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10.11.1994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D35D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приватизации муниципаль</w:t>
            </w:r>
            <w:r w:rsidR="00AD35D7">
              <w:rPr>
                <w:rFonts w:ascii="Times New Roman" w:hAnsi="Times New Roman"/>
                <w:color w:val="000000"/>
                <w:sz w:val="24"/>
                <w:szCs w:val="24"/>
              </w:rPr>
              <w:t>ных предприятий города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1F6DD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</w:t>
            </w:r>
            <w:r w:rsidR="001F6D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 соответствии приватизируемого государственного имущества наличию приватизационных чеков и денежных средств, поступивших в счет оплаты акций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1F6DD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1994 </w:t>
            </w:r>
            <w:r w:rsidR="001F6DD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1F6DD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31.05.1994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14.04.199</w:t>
            </w:r>
            <w:r w:rsidR="001F6D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9D7" w:rsidRPr="005B12F9" w:rsidTr="00EC29D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9D7" w:rsidRPr="00BB1997" w:rsidRDefault="00EC29D7" w:rsidP="00EC29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9D7" w:rsidRPr="005B12F9" w:rsidRDefault="00EC29D7" w:rsidP="00EC29D7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9D7" w:rsidRPr="005B12F9" w:rsidRDefault="00EC29D7" w:rsidP="00EC29D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9D7" w:rsidRPr="005B12F9" w:rsidRDefault="00EC29D7" w:rsidP="00EC29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9D7" w:rsidRPr="005B12F9" w:rsidRDefault="00EC29D7" w:rsidP="00EC29D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EC29D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Комитете, утвержденное 1</w:t>
            </w:r>
            <w:r w:rsidR="00EC29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  <w:r w:rsidR="00EC29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приватизации муниципаль</w:t>
            </w:r>
            <w:r w:rsidR="00EC29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предприятий в городе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коммерческому конкурсу в виде открытых аукционных торгов, утвержденное 19 июня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19.06.1995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C29D7" w:rsidP="00EC29D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246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02.01.1995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16.03.1995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C29D7" w:rsidP="00EC29D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485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EC29D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17.03.1995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</w:t>
            </w:r>
            <w:r w:rsidR="00EC29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C29D7" w:rsidP="00EC29D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710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05.05.1995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20.06.1995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EC29D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711</w:t>
            </w:r>
            <w:r w:rsidR="00EC29D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990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 w:rsidR="00EC29D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20.06.1995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11.09.1995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C29D7" w:rsidP="00EC29D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1250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11.09.1995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08.11.1995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471011" w:rsidP="0047101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1531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47101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08.11.1995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</w:t>
            </w:r>
            <w:r w:rsidR="004710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 и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47101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хода приватизации предприяти</w:t>
            </w:r>
            <w:r w:rsidR="00471011">
              <w:rPr>
                <w:rFonts w:ascii="Times New Roman" w:hAnsi="Times New Roman"/>
                <w:color w:val="000000"/>
                <w:sz w:val="24"/>
                <w:szCs w:val="24"/>
              </w:rPr>
              <w:t>й муниципальной собственности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аренды нежилых помещений в г</w:t>
            </w:r>
            <w:r w:rsidR="004710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ороде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</w:t>
            </w:r>
            <w:r w:rsidR="004710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 соответствии приватизируемого государственного имущества наличию приватизационных чеков и денежных средств, поступивших в счет оплаты акций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47101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 w:rsidR="0047101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17.04.1995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011" w:rsidRPr="005B12F9" w:rsidTr="00061A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011" w:rsidRPr="00BB1997" w:rsidRDefault="00471011" w:rsidP="00061A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011" w:rsidRPr="005B12F9" w:rsidRDefault="00471011" w:rsidP="00061A1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011" w:rsidRPr="005B12F9" w:rsidRDefault="00471011" w:rsidP="00061A1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011" w:rsidRPr="005B12F9" w:rsidRDefault="00471011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011" w:rsidRPr="005B12F9" w:rsidRDefault="00471011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8627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</w:t>
            </w:r>
            <w:r w:rsidR="00286274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="00286274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26.03.1996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286274" w:rsidP="0028627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26.03.1996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23.04.1996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286274" w:rsidP="0028627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501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23.04.1996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24.05.1996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286274" w:rsidP="0028627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701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910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24.05.1996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286274" w:rsidP="0028627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911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1110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18.06.1996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286274" w:rsidP="0028627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1111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1280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12.07.1996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12.08.1996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286274" w:rsidP="00286274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1281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1480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12.08.1996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25.09.1996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4C6E92" w:rsidP="004C6E9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1481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1650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25.09.1996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4C6E92" w:rsidP="004C6E9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1651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1825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16.10.1996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4C6E92" w:rsidP="004C6E9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1826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04.11.1996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4C6E92" w:rsidP="004C6E9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2006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2180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28.11.1996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4C6E92" w:rsidP="004C6E9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2181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2357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19.12.1996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положения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приватиза</w:t>
            </w:r>
            <w:r w:rsidR="00A34462">
              <w:rPr>
                <w:rFonts w:ascii="Times New Roman" w:hAnsi="Times New Roman"/>
                <w:color w:val="000000"/>
                <w:sz w:val="24"/>
                <w:szCs w:val="24"/>
              </w:rPr>
              <w:t>ции муниципальных предприятий города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Челябинска</w:t>
            </w:r>
            <w:proofErr w:type="gramEnd"/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3446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 и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3446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хода приватизации предприятий муниципальной собственности</w:t>
            </w:r>
            <w:r w:rsidR="00A3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аренды нежилых помещений в городе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3446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="00A3446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A34462" w:rsidP="00A3446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21.06.1996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A34462" w:rsidP="00A3446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21.10.1996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A34462" w:rsidP="00A3446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1996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25.12.1996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12.03.1997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C31" w:rsidRPr="005B12F9" w:rsidTr="00061A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C31" w:rsidRPr="00BB1997" w:rsidRDefault="00E15C31" w:rsidP="00061A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C31" w:rsidRPr="005B12F9" w:rsidRDefault="00E15C31" w:rsidP="00061A1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C31" w:rsidRPr="005B12F9" w:rsidRDefault="00E15C31" w:rsidP="00061A1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C31" w:rsidRPr="005B12F9" w:rsidRDefault="00E15C31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C31" w:rsidRPr="005B12F9" w:rsidRDefault="00E15C31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E15C3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Комитете, утвержденное 23</w:t>
            </w:r>
            <w:r w:rsidR="00E15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E15C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E15C3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</w:t>
            </w:r>
            <w:r w:rsidR="00E15C3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="00E15C3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08.01.1997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06.03.1997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15C31" w:rsidP="00E15C3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11.02.1997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06.03.1997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15C31" w:rsidP="00E15C3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351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06.03.1997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20.03.1997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47691" w:rsidP="0094769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501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20.03.1997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09.04.1997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47691" w:rsidP="0094769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651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820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09.04.1997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47691" w:rsidP="0094769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821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1010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A2BBC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07.05.1997–28.05.1997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D04D6D" w:rsidP="00D04D6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1011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1189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28.05.1997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D04D6D" w:rsidP="00D04D6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1190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1410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16.06.1997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D04D6D" w:rsidP="00D04D6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1411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1660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30.06.1997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21.07.1997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D04D6D" w:rsidP="00D04D6D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1661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1850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D04D6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21.07.1997</w:t>
            </w:r>
            <w:r w:rsidR="00D04D6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8C3890" w:rsidP="008C389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1851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2080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8C3890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13.08.1997</w:t>
            </w:r>
            <w:r w:rsidR="008C389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15.09.1997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8C3890" w:rsidP="008C389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2081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2330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8C3890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15.09.1997</w:t>
            </w:r>
            <w:r w:rsidR="008C389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8C3890" w:rsidP="008C389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2331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2560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8C3890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22.10.1997</w:t>
            </w:r>
            <w:r w:rsidR="008C389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12.11.1997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1D3D30" w:rsidP="001D3D3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2561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2765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1D3D30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12.11.1997</w:t>
            </w:r>
            <w:r w:rsidR="001D3D3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1D3D30" w:rsidP="001D3D3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2766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2980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1D3D30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21.11.1997</w:t>
            </w:r>
            <w:r w:rsidR="001D3D3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1D3D30" w:rsidP="001D3D3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2981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3190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15.12.1997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1D3D3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3191</w:t>
            </w:r>
            <w:r w:rsidR="001D3D3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3350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28.12.1997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 и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1D3D3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хода приватизации предприятий муниципальной собственности и</w:t>
            </w:r>
            <w:r w:rsidR="001D3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аренды нежилых помещений в городе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1D3D3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</w:t>
            </w:r>
            <w:r w:rsidR="001D3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реализации </w:t>
            </w:r>
            <w:r w:rsidR="001D3D3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Основных направлений социально-экономического развития города</w:t>
            </w:r>
            <w:r w:rsidR="001D3D3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разделу </w:t>
            </w:r>
            <w:r w:rsidR="001D3D3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муниципальной собственностью</w:t>
            </w:r>
            <w:r w:rsidR="001D3D3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1D3D3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 w:rsidR="001D3D3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12.03.1997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1D3D30" w:rsidP="001D3D3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08.05.1997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1D3D30" w:rsidP="001D3D3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06.08.1997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12.11.1997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1D3D30" w:rsidP="001D3D30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12.11.1997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5231" w:rsidRPr="005B12F9" w:rsidTr="00061A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231" w:rsidRPr="00BB1997" w:rsidRDefault="00EA5231" w:rsidP="00061A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231" w:rsidRPr="005B12F9" w:rsidRDefault="00EA5231" w:rsidP="00061A1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231" w:rsidRPr="005B12F9" w:rsidRDefault="00EA5231" w:rsidP="00061A1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231" w:rsidRPr="005B12F9" w:rsidRDefault="00EA5231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231" w:rsidRPr="005B12F9" w:rsidRDefault="00EA5231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EA523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Комитете, утвержденное 19</w:t>
            </w:r>
            <w:r w:rsidR="00EA52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  <w:r w:rsidR="00EA523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EA523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</w:t>
            </w:r>
            <w:r w:rsidR="00EA523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="00EA523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08.01.1998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A5231" w:rsidP="00EA523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16.02.1998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A5231" w:rsidP="00EA523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451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05.03.1998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A62EA" w:rsidP="00EA62E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661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03.04.1998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20.04.1998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A62EA" w:rsidP="00EA62E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881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1060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20.04.1998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15.05.1998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A62EA" w:rsidP="00EA62E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1061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1260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A62EA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15.05.1998–05.06.1998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C56DE" w:rsidP="009C56D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1261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1460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05.06.1998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C56DE" w:rsidP="009C56D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1461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1670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23.06.1998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9C56DE" w:rsidP="009C56D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1671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1880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747E4F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22.07.1998–12.08.1998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747E4F" w:rsidP="00747E4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1881–2050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12.08.1998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747E4F" w:rsidP="00747E4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2051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2170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21.08.1998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01.09.1998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747E4F" w:rsidP="00747E4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2171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2340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9B4865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01.09.1998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</w:t>
            </w:r>
            <w:r w:rsidR="009B486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C69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2341-2500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 w:rsidR="00AC69E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29.09.1998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AC69E3" w:rsidP="00AC69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2501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2650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12.10.1998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AC69E3" w:rsidP="00AC69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2651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2790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23.10.1998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AC69E3" w:rsidP="00AC69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2791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2980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30.10.1998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AC69E3" w:rsidP="00AC69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2981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3190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20.11.1998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AC69E3" w:rsidP="00AC69E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3191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3420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председателя Комитета по основной деятельности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C69E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11.12.1998</w:t>
            </w:r>
            <w:r w:rsidR="00AC69E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2E70A6" w:rsidP="002E70A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№ 3421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4132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председателя Комитета по основной деятельности от 30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>ограмма приватизации муниципаль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ного имущества в городе 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E70A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реализации 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Основных направлений социально-экономического развития города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разделу 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муниципальной собственностью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 и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E70A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хода приватизации предприятий муниципальной собственности и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аренды нежилых помещений в городе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E70A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Комитета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реализации 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Основных направлений социально-экономического развития города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разделу 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муниципальной собственностью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E70A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 w:rsidR="002E70A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11.03.1998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774686" w:rsidP="0077468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27.07.1998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774686" w:rsidP="0077468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23.10.1998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5A8E" w:rsidRPr="005B12F9" w:rsidTr="00061A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A8E" w:rsidRPr="00BB1997" w:rsidRDefault="00B45A8E" w:rsidP="00061A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A8E" w:rsidRPr="005B12F9" w:rsidRDefault="00B45A8E" w:rsidP="00061A1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A8E" w:rsidRPr="005B12F9" w:rsidRDefault="00B45A8E" w:rsidP="00061A1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A8E" w:rsidRPr="005B12F9" w:rsidRDefault="00B45A8E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A8E" w:rsidRPr="005B12F9" w:rsidRDefault="00B45A8E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34028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</w:t>
            </w:r>
            <w:r w:rsidR="0034028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="0034028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10.01.1999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340281" w:rsidP="0034028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–410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03.02.1999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35D96" w:rsidP="00E35D9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411–610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26.02.1999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16.03.1999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35D96" w:rsidP="00E35D9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611–810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16.03.1999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35D96" w:rsidP="00E35D9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811–1020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01.04.1999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35D96" w:rsidP="00E35D9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–1230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22.04.1999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17.05.1999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35D96" w:rsidP="00E35D9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1231–1520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17.05.1999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35D96" w:rsidP="00E35D9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1521–1770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08.06.1999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07.07.1999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E35D9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1771</w:t>
            </w:r>
            <w:r w:rsidR="00E35D9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07.07.1999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30.07.1999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E35D96" w:rsidP="00E35D96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–2210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30.07.1999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8A324B" w:rsidP="008A324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2211–2360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24.08.1999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13.09.1999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8A324B" w:rsidP="008A324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2361–2550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13.09.1999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8A324B" w:rsidP="008A324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2551–2730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05.10.1999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8A324B" w:rsidP="008A324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2731–2870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29.10.1999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8A324B" w:rsidP="008A324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2871–3020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18.11.1999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8A324B" w:rsidP="008A324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3021–3205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07.12.1999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8A324B" w:rsidP="008A324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3206–3404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23.12.1999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46638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 заседаний Городской комиссии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предоставлению особых условий аренды нежилых помещений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15.02.1999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46638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реализации 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Основных направлений социально-экономического развития города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разделу 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муниципальной собственностью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46638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 и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46638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хода приватизации предприятий муниципальной собственности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аренды нежилых помещений в городе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46638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реализации 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Основных направлений социально-экономического развития города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разделу 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муниципальной собственностью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46638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приема-передачи нежилых помещений из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муниципальной казны города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26.05.1999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30.09.1999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46638F" w:rsidP="0046638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приема-передачи нежилых помещений 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муниципальной казны города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04.10.1999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46638F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приема-передачи нежилых помещений 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муниципальной казны города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Челябинска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02.12.1999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46638F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r w:rsidR="0046638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10.01.1999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FB5FF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 w:rsidR="00FB5FF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FB5FF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13.04.1999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</w:t>
            </w:r>
            <w:r w:rsidR="00FB5FF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2175B1" w:rsidP="00217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19.07.1999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2175B1" w:rsidP="002175B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за 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23.12.1999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356B" w:rsidRPr="005B12F9" w:rsidTr="00061A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56B" w:rsidRPr="00BB1997" w:rsidRDefault="000B356B" w:rsidP="00061A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56B" w:rsidRPr="005B12F9" w:rsidRDefault="000B356B" w:rsidP="00061A1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56B" w:rsidRPr="005B12F9" w:rsidRDefault="000B356B" w:rsidP="00061A1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56B" w:rsidRPr="005B12F9" w:rsidRDefault="000B356B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356B" w:rsidRPr="005B12F9" w:rsidRDefault="000B356B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2–190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05.01.2000–01.02.2000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191–410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01.02.2000–29.02.2000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411–600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29.02.2000–22.03.2000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601–780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22.03.2000–06.04.2000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781–950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06.04.2000–21.04.2000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951–1120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21.04.2000–15.05.2000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1121–1295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15.05.2000–30.05.2000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1296–1490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30.05.2000–16.06.2000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1491–1700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16.06.2000–06.07.2000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1701–1910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06.07.2000–25.07.2000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1911–2090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25.07.2000–09.08.2000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2091–2530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09.08.2000–06.09.2000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2531–2750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06.09.2000–27.09.2000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2751–2950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27.09.2000–12.10.2000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2951–3150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12.10.2000–01.11.2000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3151–3370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01.11.2000–23.11.2000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3371–3590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23.11.2000–13.12.2000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3591–3795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13.12.2000–22.12.2000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3796–3934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22.12.2000–29.12.2000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1–11 заседаний Городской комиссии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предоставлению особых условий аренды нежилых помещений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17.01.2000–20.11.2000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«Основных направлений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муниципальной собственностью»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 и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0B356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хода приватизации предприятий муниципальной собственности и</w:t>
            </w:r>
            <w:r w:rsidR="000B356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аренды нежилых помещений в городе 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«Основных направлений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муниципальной собственностью»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B356B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26.01.2000–28.03.2000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B356B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31.03.2000–19.05.2000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B356B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май–июль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23.05.2000–17.07.2000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B356B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21.07.2000–05.09.2000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B356B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06.09.2000–22.09.2000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B356B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27.09.2000–31.10.2000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B356B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03.11.2000–20.12.2000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приема</w:t>
            </w:r>
            <w:r w:rsidR="000B356B">
              <w:rPr>
                <w:rFonts w:ascii="Times New Roman" w:hAnsi="Times New Roman"/>
                <w:color w:val="000000"/>
                <w:sz w:val="24"/>
                <w:szCs w:val="24"/>
              </w:rPr>
              <w:t>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21.12.2000–29.12.2000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28.03.2000–27.06.2000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июнь–сентябрь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25.06.2000–25.09.2000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25.09.2000–29.12.2000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FA2" w:rsidRPr="005B12F9" w:rsidTr="00061A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FA2" w:rsidRPr="00BB1997" w:rsidRDefault="00FA3FA2" w:rsidP="00061A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FA2" w:rsidRPr="005B12F9" w:rsidRDefault="00FA3FA2" w:rsidP="00061A1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FA2" w:rsidRPr="005B12F9" w:rsidRDefault="00FA3FA2" w:rsidP="00061A1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FA2" w:rsidRPr="005B12F9" w:rsidRDefault="00FA3FA2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3FA2" w:rsidRPr="005B12F9" w:rsidRDefault="00FA3FA2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03.01.2001–01.02.2001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211–410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01.02.2001–27.02.2001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411–600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27.02.2001–12.03.2001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601–840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12.03.2001–09.04.2001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841–1030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09.04.2001–24.04.2001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1031–1380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24.04.2001–16.05.2001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1381–1590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16.05.2001–31.05.2001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1591–1790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31.05.2001–21.06.2001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1791–2000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22.06.2001–05.07.2001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2001–2280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05.07.2001–27.07.2001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2281–2490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27.07.2001–27.08.2001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2491–2720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27.08.2001–20.09.2001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2721–2940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20.09.2001–08.10.2001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2941–3130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08.10.2001–24.10.2001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3131–3320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24.10.2001–13.11.2001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3321–3500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13.11.2001–23.11.2001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3501–3670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23.11.2001–10.12.2001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3671–3840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10.12.2001–25.12.2001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3841–3997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25.12.2001–29.12.2001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№ 1–5 заседаний Городской комиссии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предоставлению особых условий аренды нежилых помещений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16.04.2001–19.11.2001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«Основных направлений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муниципальной собственностью»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 и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хода приватизации предприяти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й муниципальной собственности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аренды нежилых помещений в городе 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«Основных направлений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муниципальной собственностью»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11.01.2001–30.03.2001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05.04.2001–28.06.2001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приема-передачи нежилых помещений из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03.07.2001–10.08.2001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11.09.2001–31.10.2001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01.11.2001–28.12.2001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03.01.2001–26.04.2001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26.04.2001–27.07.2001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июль–ноябрь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27.07.2001–01.11.2001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01.11.2001–29.12.2001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1A18" w:rsidRPr="005B12F9" w:rsidTr="00061A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BB1997" w:rsidRDefault="00061A18" w:rsidP="00061A1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08.01.2002–07.02.2002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231–430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07.02.2002–28.02.2002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431–620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28.02.2002–18.03.2002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621–850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18.03.2002–25.03.2002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851–950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25.03.2002–03.04.2002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951–1150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03.04.2002–17.04.2002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1151–1380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17.04.2002–14.05.2002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1381–1550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14.05.2002–30.05.2002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1551–1700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30.05.2002–18.06.2002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1701–1870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18.06.2002–02.07.2002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1871–2110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02.07.2002–26.07.2002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2111–2290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26.07.2002–16.08.2002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2291–2460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16.08.2002–10.09.2002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2461–2640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10.09.2002–02.10.2002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2641–2860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02.10.2002–21.10.2002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2861–3060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21.10.2002–10.11.2002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3061–3210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10.11.2002–25.11.2002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3211–3390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25.11.2002–11.12.2002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3391–3590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11.12.2002–25.12.2002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3591–3696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25.12.2002–31.12.2002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11.01.2002–19.07.2002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19.07.2002–25.10.2002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25.10.2002–26.12.2002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08.01.2002–23.04.2002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апрель–август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24.04.2002–30.08.2002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02.09.2002–26.12.2002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2002 – 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26.12.2002–18.04.2003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 и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09.01.2002–28.02.2002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06.03.2002–29.04.2002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08.05.2002–28.06.2002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01.07.2002–26.07.2002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01.08.2002–24.09.2002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01.10.2002–30.10.2002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01.11.2002–26.11.2002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03.12.2002–25.12.2002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«Основных направлений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муниципальной собственностью»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«Основных направлений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муниципальной собственностью»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1A18" w:rsidRPr="005B12F9" w:rsidTr="00061A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BB1997" w:rsidRDefault="00061A18" w:rsidP="00061A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09.01.2003–28.01.2003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151–300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28.01.2003–12.02.2003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301–470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12.02.2003–06.03.2003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471–600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06.03.2003–20.03.2003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601–760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20.03.2003–08.04.2003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761–880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08.04.2003–16.04.2003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881–990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16.04.2003–29.04.2003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991–1100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29.04.2003–19.05.2003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1101–1210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19.05.2003–06.06.2003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1211–1330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06.06.2003–24.06.2003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1331–1460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24.06.2003–02.07.2003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1461–1590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02.07.2003–11.07.2003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1591–1720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15.07.2003–07.08.2003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1721–1840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07.08.2003–22.08.2003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1841–1900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22.08.2003–26.08.2003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1901–2010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26.08.2003–12.09.2003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2011–2100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12.09.2003–01.10.2003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2101–2200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01.10.2003–15.10.2003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2201–2320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15.10.2003–29.10.2003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2321–2440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29.10.2003–11.11.2003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2441–2540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12.11.2003–26.11.2003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2541–2630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26.11.2003–08.12.2003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2631–2730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08.12.2003–16.12.2003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2731–2810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16.12.2003–25.12.2003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2811–2890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25.12.2003–31.12.2003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2891–2936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17.01.2003–28.04.2003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061A18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общая с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приказами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05.05.2003–31.12.2003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18.04.2003–18.08.2003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18.08.2003–31.12.2003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доходов и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10.01.2003–28.01.2003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приема-передачи не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04.02.2003–25.04.2003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07.05.2003–24.06.2003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02.07.2003–22.12.2003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1A18" w:rsidRPr="005B12F9" w:rsidTr="00061A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BB1997" w:rsidRDefault="00061A18" w:rsidP="00061A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05.01.2004–28.01.2004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171–270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28.01.2004–09.02.2004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271–410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09.02.2004–01.03.2004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411–550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01.03.2004–15.03.2004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551–670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15.03.2004–26.03.2004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671–810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26.03.2004–02.04.2004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811–950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02.04.2004–15.04.2004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951–1060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15.04.2004–23.04.2004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1061–1150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23.04.2004–05.05.2004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1151–1240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05.05.2004–11.05.2004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1241–1350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11.05.2004–24.05.2004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1351–1450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24.05.2004–31.05.2004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1451–1540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31.05.2004–10.06.2004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1541–1630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10.06.2004–28.06.2004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1631–1690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28.06.2004–02.07.2004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1691–1790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02.07.2004–15.07.2004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1791–1850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15.07.2004–23.07.2004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1851–1940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23.07.2004–11.08.2004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1941–2060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11.08.2004–26.08.2004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2061–2180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26.08.2004–10.09.2004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2181–2280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10.09.2004–29.09.2004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2281–2380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28.09.2004–11.10.2004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2381–2510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11.10.2004–27.10.2004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2511–2620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27.10.2004–15.11.2004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2621–2720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15.11.2004–22.11.2004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2721–2810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22.11.2004–02.12.2004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2811–2910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02.12.2004–17.12.2004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2911–3000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20.12.2004–24.12.2004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3001–3100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24.12.2004–31.12.2004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3101–3193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061A18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общая с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приказами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05.01.2004–04.06.2004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08.06.2004–31.12.2004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Акты прием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а-передачи нежилых помещений из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баланс организаций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январь–ноябрь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13.01.2004–22.11.2004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 социально-экономического развития муниципального сектора экономики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1A18" w:rsidRPr="005B12F9" w:rsidTr="00061A1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BB1997" w:rsidRDefault="00061A18" w:rsidP="00061A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1A18" w:rsidRPr="005B12F9" w:rsidRDefault="00061A18" w:rsidP="00061A1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061A1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Комитете, утвержденное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12.01.2005–03.02.2005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141–220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04.02.2005–14.02.2005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221–360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14.02.2005–09.03.2005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361–480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09.03.2005–18.03.2005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481–620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18.03.2005–28.03.2005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621–760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28.03.2005–31.03.2005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761–890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31.03.2005–15.04.2005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891–1020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15.04.2005–05.05.2005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1021–1180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05.05.2005–20.05.2005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1181–1300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20.05.2005–27.06.2005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1301–1400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27.06.2005–01.07.2005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1401–1500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01.07.2005–05.07.2005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1501–1570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06.07.2005–29.07.2005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1571–1670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29.07.2005–24.08.2005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1671–1740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24.08.2005–05.09.2005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1741–1870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05.09.2005–14.09.2005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1871–1960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14.09.2005–03.10.2005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1961–2050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03.10.2005–14.10.2005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2051–2170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14.10.2005–24.10.2005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2171–2290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24.10.2005–28.10.2005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2291–2370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28.10.2005–14.11.2005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2371–2490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14.11.2005–29.11.2005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2491–2560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29.11.2005–20.12.2005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2561–2660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20.12.2005–30.12.2005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061A1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2661–2710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2711–2800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30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061A1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2801–2834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2835–2865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30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14.01.2005–22.12.2005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061A18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Нумерация общая с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приказами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январь–октябрь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12.01.2005–14.10.2005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14.10.2005–30.12.2005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Смета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061A1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Акт приема-передачи нежилого помещения из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казны города Челябинска гражданину РФ А.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Дьячкову</w:t>
            </w:r>
            <w:proofErr w:type="spell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  <w:r w:rsidR="00061A1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2C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BB1997" w:rsidRDefault="007C592C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10.01.2006–13.01.2006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51–150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13.01.2006–20.01.2006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151–280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20.01.2006–28.02.2006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281–430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28.02.2006–10.03.2006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431–560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 10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561–630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10.03.2006–15.03.2006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631–690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15.03.2006–31.03.2006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691–760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31.03.2006–21.04.2006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761–890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21.04.2006–04.05.2006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891–1020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04.05.2006–30.05.2006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1021–1130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30.05.2006–13.06.2006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1131–1250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13.06.2006–15.06.2006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1251–1340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15.06.2006–23.06.2006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1341–1430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 23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1431–1540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 23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1541–1630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 23 июня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1631–1710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23.06.2006–06.07.2006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1711–1800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06.07.2006–14.08.2006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1801–1860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14.08.2006–22.08.2006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1861–1920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22.08.2006–29.08.2006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1921–1960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29.08.2006–01.09.2006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1961–2030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 1 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2031–2110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01.09.2006–29.09.2006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2111–2205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29.09.2006–06.10.2006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2206–2300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09.10.2006–10.10.2006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2301–2400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13.10.2006–08.11.2006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2401–2500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08.11.2006–24.11.2006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2501–2650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24.11.2006–21.12.2006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2651–2740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21.12.2006–25.12.2006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2741–2845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25.12.2006–29.12.2006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2846–2902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 29 декабря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14.01.2006–21.12.2006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Нумерация общ</w:t>
            </w:r>
            <w:r w:rsidR="007C592C">
              <w:rPr>
                <w:rFonts w:ascii="Times New Roman" w:hAnsi="Times New Roman" w:cs="Times New Roman"/>
                <w:sz w:val="18"/>
                <w:szCs w:val="18"/>
              </w:rPr>
              <w:t>ая с </w:t>
            </w: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приказами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1-М–6-М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июнь–август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30.06.2006–25.08.2006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61-М–130-М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25.08.2006–08.09.2006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131-М–200-М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08.09.2006–03.10.2006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201-М–280-М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03.10.2006–14.11.2006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281-М–350-М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14.11.2006–29.11.2006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351-М–417-М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29.11.2006–15.12.2006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418-М–478-М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15.12.2006–28.12.2006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10.01.2006–23.06.2006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и решений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23.06.2006–29.12.2006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 заместителя Главы г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орода, председателя Комитета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утвержде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нии границ земельных участков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переводе жилых помещений в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2006 – 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30.06.2006–11.10.2007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до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2C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BB1997" w:rsidRDefault="007C592C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4–110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10.01.2007–19.01.2007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111–160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161–300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19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301–390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19.01.2007–28.02.2007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391–480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7C592C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28.02.2007</w:t>
            </w:r>
            <w:r w:rsidR="00C51089"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–15.03.2007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481–550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15.03.2007–20.03.2007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551–600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20.03.2007–21.03.2007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601–670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21.03.2007–23.03.2007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671–730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 23 марта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732–860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23.03.2007–24.04.2007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861–950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24.04.2007–28.04.2007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951–1000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28.04.2007–04.05.2007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1001–1050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1051–1100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04.05.2007–10.05.2007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1101–1180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1181–1280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10.05.2007–14.06.2007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1281–1350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14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1351–1420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14.06.2007–20.06.2007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1421–1500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20.06.2007–28.06.2007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1501–1580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28.06.2007–26.07.2007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1581–1660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26.07.2007–03.08.2007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1661–1720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1721–1760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т 3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1761–1820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03.08.2007–08.08.2007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1821–1870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1871–1920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8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1921–1980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08.08.2007–14.09.2007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1981–2030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2031–2070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14.09.2007–18.09.2007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2071–2140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18.09.2007–20.09.2007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2141–2230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20.09.2007–21.09.2007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2231–2310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21.09.2007–30.10.2007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2311–2360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30.10.2007–31.10.2007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2361–2410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31.10.2007–01.11.2007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2411–2480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01.11.2007–07.11.2007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2481–2560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2561–2650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07.11.2007–19.12.2007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2651–2710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19.12.2007–24.12.2007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2711–2720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2721–2800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24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2801–2860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24.12.2007–25.12.2007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2861–2925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25.12.2007–28.12.2007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2926–3010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28.12.2007–29.12.2007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3011–3070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C592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3071–3103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10.01.2007–25.12.2007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Нумерация</w:t>
            </w:r>
            <w:r w:rsidR="007C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592C">
              <w:rPr>
                <w:rFonts w:ascii="Times New Roman" w:hAnsi="Times New Roman" w:cs="Times New Roman"/>
                <w:sz w:val="18"/>
                <w:szCs w:val="18"/>
              </w:rPr>
              <w:t>общая с </w:t>
            </w: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приказами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1-М–60-М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24.01.2007–15.02.2007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61-М–130-М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15.02.2007–14.03.2007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131-М–200-М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14.03.2007–23.03.2007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201-М–270-М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23.03.2007–11.04.2007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271-М–340-М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11.04.2007–16.04.2007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341-М–410-М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16.04.2007–02.05.2007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411-М–480-М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02.05.2007–17.05.2007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481-М–550-М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18.05.2007–30.05.2007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551-М–620-М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30.05.2007–19.06.2007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621-М–690-М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19.06.2007–05.07.2007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691-М–760-М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05.07.2007–31.07.2007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761-М–840-М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31.07.2007–16.08.2007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№ 841-М–930-М заместителя Главы города, председателя Комитета об утверждении границ земельных участков и 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16.08.2007–03.09.2007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931-М–1030-М заместителя Главы г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орода, председателя Комитета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утвержде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нии границ земельных участков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05.09.2007–09.10.2007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1031-М–1110-М заместителя Главы г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орода, председателя Комитета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утвержде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нии границ земельных участков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09.10.2007–11.10.2007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1111-М–1210-М заместителя Главы г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орода, председателя Комитета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утвержде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нии границ земельных участков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11.10.2007–13.11.2007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1211-М–1290-М заместителя Главы г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орода, председателя Комитета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утвержде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нии границ земельных участков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13.11.2007–28.11.2007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1291-М–1380-М заместителя Главы г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орода, председателя Комитета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утвержде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нии границ земельных участков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28.11.2007–10.12.2007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1381-М–1450-М заместителя Главы г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орода, председателя Комитета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утвержде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нии границ земельных участков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10.12.2007–29.12.2007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1451-М–1501-М заместителя Главы г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орода, председателя Комитета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утвержде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нии границ земельных участков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переводе жилых помещений </w:t>
            </w: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нежилые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29 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планы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7C592C" w:rsidP="00DD16B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7C592C" w:rsidP="00DD16B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2007 –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11.10.2007–28.12.2008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баланс, отчет о финансово-хозяйс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твенной деятельности Комитета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пояснительная записка к нему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Отчеты об уплате налогов (единого социального налога,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имущество, платы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негативное воздействие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окружающую среду),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перечислении страховых взносов в ПФР, ФСС, статистиче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ские отчеты (ф. 1-Т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численности и заработной плате», ф. П-2 «Сведения об </w:t>
            </w:r>
            <w:r w:rsidR="007C592C">
              <w:rPr>
                <w:rFonts w:ascii="Times New Roman" w:hAnsi="Times New Roman"/>
                <w:color w:val="000000"/>
                <w:sz w:val="24"/>
                <w:szCs w:val="24"/>
              </w:rPr>
              <w:t>инвестициях», ф. 11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наличии и движении основных фондов»)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до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2007–2009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2C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BB1997" w:rsidRDefault="007C592C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592C" w:rsidRPr="005B12F9" w:rsidRDefault="007C592C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09.01.2008–25.01.2008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61–120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28.01.2008–05.02.2008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121–160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05.02.2008–06.02.2008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161–210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06.02.2008–07.02.2008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211–250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251–290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07.02.2008–08.02.2008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291–360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361–430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08.02.2008–13.02.2008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431–500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13.02.2008–12.03.2008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501–563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12.03.2008–25.03.2008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564–620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25.03.2008–31.03.2008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621–710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31.03.2008–10.04.2008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711–760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10.04.2008–15.04.2008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761–830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15.04.2008–22.04.2008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831–900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901–960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22.04.2008–28.04.2008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961–990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28.04.2008–30.04.2008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991–1030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30.04.2008–06.05.2008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1031–1090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06.05.2008–07.05.2008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1091–1170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07.05.2008–08.05.2008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1171–1230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08.05.2008–23.05.2008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1231–1290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23.05.2008–05.06.2008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1291–1350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05.06.2008–19.06.2008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1351–1420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19.06.2008–22.07.2008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1421–1460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22.07.2008–30.07.2008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1461–1520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30.07.2008–31.07.2008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1521–1570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31.07.2008–06.08.2008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1571–1650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06.08.2008–29.08.2008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1651–1700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29.08.2008–12.09.2008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1701–1750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12.09.2008–15.09.2008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1751–1780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1781–1820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15.09.2008–18.09.2008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1821–1870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18.09.2008–25.09.2008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1871–1920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25.09.2008–26.09.2008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1921–1970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26.09.2008–27.10.2008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1971–2030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28.10.2008–21.11.2008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2031–2090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21.11.2008–28.11.2008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2091–2140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28.11.2008–16.12.2008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2141–2200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16.12.2008–23.12.2008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2201–2270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23.12.2008–26.12.2008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2271–2320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2321–2370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26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2371–2425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26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2426–2510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2511–2548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26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1–104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23.01.2008–19.12.2008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1-М–50-М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18.01.2008–25.01.2008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51-М–110-М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25.01.2008–12.02.2008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111-М–170-М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12.02.2008–20.02.2008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171-М–240-М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20.02.2008–14.03.2008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241-М–320-М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17.03.2008–08.04.2008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321-М–370-М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08.04.2008–14.04.2008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371-М–430-М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14.04.2008–21.04.2008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431-М–500-М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21.04.2008–14.05.2008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501-М–560-М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14.05.2008–23.05.2008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561-М–580-М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23.05.2008–27.05.2008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581-М–650-М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27.05.2008–26.06.2008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651-М–710-М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26.06.2008–10.07.2008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711-М–760-М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10.07.2008–21.07.2008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761-М–800-М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21.07.2008–28.07.2008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801-М–860-М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28.07.2008–07.08.2008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861-М–930-М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07.08.2008–27.08.2008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931-М–1000-М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27.08.2008–08.09.2008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1001-М–1070-М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08.09.2008–01.10.2008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1071-М–1130-М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01.10.2008–13.10.2008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1131-М–1180-М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13.10.2008–15.10.2008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1181-М–1230-М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15.10.2008–16.10.2008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1231-М–1280-М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16.10.2008–31.10.2008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1281-М–1350-М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31.10.2008–10.11.2008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1351-М–1440-М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10.11.2008–15.12.2008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1441-М–1494-М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15.12.2008–31.12.2008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планы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2435A5" w:rsidP="002435A5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2435A5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отчет о финансово-хозяйственной деятельности Комитета и пояснительная записка к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нему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Отчеты об уплате налогов (единого социального налога,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имущество,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прибыль,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добавленную стоимость, платы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негативное воздействие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окружающую среду),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перечислении страховых взносов в ПФР, ФСС, статистичес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кие отчеты (ф. П-2 «Сведения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инвестициях», ф. 11 «Сведения о наличии 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движении основных фондов»)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до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ты (ф. 1-МС)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составе работников, замещавших муниципальные должности и должности муниципальной службы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 работы, обра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зованию», (ф. 2-МС)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 муниципальных служащих»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5A5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5A5" w:rsidRPr="00BB1997" w:rsidRDefault="002435A5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5A5" w:rsidRPr="005B12F9" w:rsidRDefault="002435A5" w:rsidP="002435A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5A5" w:rsidRPr="005B12F9" w:rsidRDefault="002435A5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5A5" w:rsidRPr="005B12F9" w:rsidRDefault="002435A5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5A5" w:rsidRPr="005B12F9" w:rsidRDefault="002435A5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7–17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11.01.2009–19.01.2009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2435A5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Приказы №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1–6 не составлялись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18–80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19.01.2009–10.02.2009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81–160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10.02.2009–16.02.2009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161–230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16.02.2009–18.02.2009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231–310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18.02.2009–20.02.2009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311–440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20.02.2009–14.04.2009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441–480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14.04.2009–27.04.2009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481–560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27.04.2009–30.04.2009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561–650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651–760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30.04.2009–24.06.2009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761–870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24.06.2009–03.07.2009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871–970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03.07.2009–05.08.2009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971–1080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05.08.2009–17.08.2009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1081–1170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17.08.2009–24.08.2009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1171–1270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24.08.2009–03.09.2009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1271–1380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03.09.2009–24.09.2009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1381–1450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24.09.2009–11.11.2009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1451–1500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11.11.2009–02.12.2009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1501–1610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02.12.2009–21.12.2009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1611–1690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1691–1810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21.12.2009–29.12.2009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1811–1855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29.12.2009–31.12.2009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1856–1888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1–130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27.01.2009–28.08.2009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131–257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28.08.2009–30.12.2009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1-М–70-М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13.01.2009–03.02.2009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71-М–130-М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03.02.2009–24.02.2009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131-М–210-М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24.02.2009–25.02.2009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211-М–270-М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25.02.2009–10.03.2009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271-М–340-М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10.03.2009–06.04.2009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341-М–410-М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06.04.2009–04.05.2009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411-М–470-М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04.05.2009–12.05.2009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471-М–550-М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12.05.2009–08.06.2009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551-М–620-М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08.06.2009–19.06.2009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621-М–680-М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19.06.2009–06.07.2009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681-М–730-М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06.07.2009–16.07.2009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731-М–800-М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16.07.2009–03.08.2009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801-М–860-М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03.08.2009–11.08.2009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861-М–910-М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11.08.2009–07.09.2009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911-М–990-М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07.09.2009–22.09.2009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991-М–1040-М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22.09.2009–24.09.2009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1041-М–1100-М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24.09.2009–16.10.2009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1101-М–1170-М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16.10.2009–10.11.2009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1171-М–1230-М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10.11.2009–01.12.2009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1231-М–1280-М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01.12.2009–14.12.2009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1281-М–1340-М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14.12.2009–18.12.2009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1341-М–1400-М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18.12.2009–22.12.2009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1401-М–1455-М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22.12.2009–28.12.2009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1456-М–1505-М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 28 декабря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планы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2435A5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2435A5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13.01.2009–28.12.2009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баланс, отчет о финансово-хозяйс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твенной деятельности Комитета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пояснительная записка к нему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2435A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Отчеты об уплате налогов (единого социального налога,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имущество,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прибыль),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перечислении страховых взносов, статистические отчеты (ф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. Т-1 «Сведения о численности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заработ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ной плате», ф. П-2 «Сведения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инвестиционной деятельности», ф.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 «Сведения о наличии и движении основных фондов»)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до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2009–2011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ие отчеты (ф. 1-МС)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составе работников, замещавших муниципальные должности и должности муниципальной службы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 работы, обра</w:t>
            </w:r>
            <w:r w:rsidR="002435A5">
              <w:rPr>
                <w:rFonts w:ascii="Times New Roman" w:hAnsi="Times New Roman"/>
                <w:color w:val="000000"/>
                <w:sz w:val="24"/>
                <w:szCs w:val="24"/>
              </w:rPr>
              <w:t>зованию», (ф. 2-МС)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 муниципальных служащих»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61CC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CC" w:rsidRPr="00BB1997" w:rsidRDefault="00A461CC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CC" w:rsidRPr="005B12F9" w:rsidRDefault="00A461CC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CC" w:rsidRPr="005B12F9" w:rsidRDefault="00A461CC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CC" w:rsidRPr="005B12F9" w:rsidRDefault="00A461CC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CC" w:rsidRPr="005B12F9" w:rsidRDefault="00A461CC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11.01.2010–12.02.2010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71–170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12.02.2010–10.03.2010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171–260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10.03.2010–31.03.2010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261–400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31.03.2010–30.04.2010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401–470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30.04.2010–11.05.2010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471–520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521–600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601–700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701–780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11.05.2010–16.06.2010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781–880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881–940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16.06.2010–01.07.2010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941–1020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01.07.2010–20.07.2010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1021–1090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1091–1180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20.07.2010–16.08.2010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1181–1250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16.08.2010–10.09.2010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1251–1330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10.09.2010–19.10.2010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1331–1390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27.10.2010–02.11.2010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1391–1460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02.11.2010–09.11.2010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1461–1530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09.11.2010–10.11.2010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1531–1590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10.11.2010–23.11.2010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1591–1598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24.11.2010–30.11.2010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1599–1650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30.11.2010–27.12.2010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1651–1684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27.12.2010–31.12.2010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1–120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25.01.2010–11.05.2010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121–200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11.05.2010–20.07.2010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201–260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20.07.2010–08.09.2010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261–350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08.09.2010–27.12.2010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1-М–110-М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11.01.2010–12.01.2010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111-М–230-М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12.01.2010–28.01.2010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231-М–350-М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28.01.2010–01.02.2010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351-М–480-М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01.02.2010–05.02.2010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481-М–600-М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05.02.2010–04.03.2010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601-М–730-М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04.03.2010–11.03.2010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731-М–860-М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11.03.2010–19.03.2010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A461CC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Распоряжения № 780-М–799-М отсутствуют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861-М–980-М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19.03.2010–23.03.2010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981-М–1110-М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23.03.2010–08.04.2010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1111-М–1220-М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08.04.2010–21.04.2010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1221-М–1330-М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21.04.2010–27.04.2010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1331-М–1450-М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27.04.2010–29.04.2010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1451-М–1570-М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29.04.2010–19.05.2010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1571-М–1690-М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19.05.2010–25.05.2010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1691-М–1800-М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25.05.2010–26.05.2010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1801-М–1920-М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26.05.2010–18.06.2010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1921-М–2030-М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18.06.2010–23.06.2010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2031-М–2140-М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23.06.2010–29.06.2010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2141-М–2260-М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29.06.2010–19.07.2010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2261-М–2370-М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19.07.2010–28.07.2010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2371-М–2490-М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28.07.2010–24.08.2010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2491-М–2600-М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25.08.2010–26.08.2010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2601-М–2710-М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26.08.2010–13.09.2010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2711-М–2820-М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2821-М–2940-М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13.09.2010–16.09.2010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2941-М–3050-М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16.09.2010–28.09.2010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3051-М–3160-М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3161-М–3280-М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28.09.2010–29.09.2010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3281-М–3390-М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29.09.2010–01.10.2010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3391-М–3490-М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3491-М–3600-М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01.10.2010–06.10.2010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3601-М–3710-М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06.10.2010–12.10.2010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3711-М–3820-М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12.10.2010–21.10.2010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3821-М–3920-М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21.10.2010–29.10.2010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3921-М–4025-М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29.10.2010–25.11.2010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4026-М–4109-М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25.11.2010–28.12.2010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планы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A461CC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A461CC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баланс, отчет о финансово-хозяйс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твенной деятельности Комитета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пояснительная записка к нему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Отчеты об уплате налогов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имущество,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прибыль, о п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еречислении страховых взносов в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ПФР, ФСС, статистические отчеты (ф. Т-1 (ГМС), ф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. П-4 «Сведения о численности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заработ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ной плате», ф. П-2 «Сведения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инвестиционной деятельности», ф. 11 «Сведения о наличии и движении основных фондов»)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до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2010–2012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города"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(ф. 1-МС)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составе работников, замещавших муниципальные должности и должности муниципальной службы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 работы, обра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зованию», (ф. 2-МС)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 муниципальных служащих»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61CC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CC" w:rsidRPr="00BB1997" w:rsidRDefault="00A461CC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CC" w:rsidRPr="005B12F9" w:rsidRDefault="00A461CC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CC" w:rsidRPr="005B12F9" w:rsidRDefault="00A461CC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CC" w:rsidRPr="005B12F9" w:rsidRDefault="00A461CC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CC" w:rsidRPr="005B12F9" w:rsidRDefault="00A461CC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1–90 заместителя главы Администрации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11.01.2011–17.02.2011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91–160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17.02.2011–18.02.2011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161–240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241–310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311–420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18.02.2011–26.04.2011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421–480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26.04.2011–29.04.2011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481–513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13.05.2011–03.05.2011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514–610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09.05.2011–06.05.2011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611–670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06.05.2011–16.06.2011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671–740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741–810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16.06.2011–08.07.2011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811–840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08.07.2011–18.08.2011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841–910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18.08.2011–06.09.2011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911–980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06.09.2011–09.09.2011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981–1050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09.09.2011–14.09.2011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1051–1110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14.09.2011–13.10.2011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1111–1145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1146–1160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овной деятельности от 13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1161–1180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1181–1196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13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1197–1207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13.10.2011–14.10.2011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1208–1215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1216–1225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14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1226–1233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1234–1240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14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A461CC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1241–1254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9025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1255–1256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деятельности 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от 14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9025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1257–1275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A461CC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9025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1276–1315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14.10.2011–31.10.2011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1316–1400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31.10.2011–05.12.2011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1401–1456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07.12.2011–09.12.2011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1457–1543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09.12.2011–30.12.2011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1–90 заместителя Главы города, председателя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13.01.2011–15.05.2011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91–184 заместителя Главы города, председателя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15.05.2011–21.12.2011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1-М–128-М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11.01.2011–12.01.2011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129-М–266-М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12.01.2011–04.02.2011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267-М–400-М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04.02.2011–24.02.2011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401-М–508-М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24.02.2011–10.03.2011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509-М–648-М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10.03.2011–14.03.2011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649-М–800-М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14.03.2011–04.04.2011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802-М–897-М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04.04.2011–22.04.2011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898-М–1000-М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22.04.2011–30.05.2011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1001-М–1105-М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30.05.2011–11.05.2011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1006-М–1200-М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08.06.2011–19.07.2011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1201-М–1304-М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19.07.2011–27.07.2011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1305-М–1400-М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27.07.2011–02.09.2011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1401-М–1500-М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02.09.2011–30.09.2011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1501-М–1600-М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30.09.2011–28.10.2011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1601-М–1703-М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28.10.2011–07.11.2011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1704-М–1800-М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07.11.2011–08.11.2011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1801-М–1917-М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08.11.2011–05.12.2011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1918-М–2024-М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05.12.2011–29.12.2011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Квартальные </w:t>
            </w:r>
            <w:r w:rsidR="00FD7898">
              <w:rPr>
                <w:rFonts w:ascii="Times New Roman" w:hAnsi="Times New Roman"/>
                <w:color w:val="000000"/>
                <w:sz w:val="24"/>
                <w:szCs w:val="24"/>
              </w:rPr>
              <w:t>планы работы Комитета, отчеты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выполнении планов работы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решений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13.01.2011–21.12.2011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11.01.2011–19.07.2011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19.07.2011–29.12.2011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перечислению страховых взносов в ПФ, ФСС; статистические отчеты Комитета (ф. П-4)«Сведения о численности, заработной плате и движении работников», (ф. П-2) «Сведения об инвестициях в нефинансовые активы», (ф. 11) «Сведения о наличии и движении основных фондов некоммерческих организаций»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r w:rsidR="00FD7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показатели прогноза развития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 использования муниципальной собственности и земли города Челябинска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2011–2013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2011–2013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социально экономическому развитию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«Эффективность использования муниципальной собственности»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 Челябинска»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Комитета (ф. 1-МС) «Сведения о составе работников, замещавших муниципальные должности и должности муниципальной службы,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 работы, обра</w:t>
            </w:r>
            <w:r w:rsidR="00FD7898">
              <w:rPr>
                <w:rFonts w:ascii="Times New Roman" w:hAnsi="Times New Roman"/>
                <w:color w:val="000000"/>
                <w:sz w:val="24"/>
                <w:szCs w:val="24"/>
              </w:rPr>
              <w:t>зованию», (ф. 2-МС)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 муниципальных служащих»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898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898" w:rsidRPr="00BB1997" w:rsidRDefault="00FD7898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898" w:rsidRPr="005B12F9" w:rsidRDefault="00FD7898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898" w:rsidRPr="005B12F9" w:rsidRDefault="00FD7898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898" w:rsidRPr="005B12F9" w:rsidRDefault="00FD7898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898" w:rsidRPr="005B12F9" w:rsidRDefault="00FD7898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1–100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12.01.2012–01.06.2012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101–201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09.06.2012–29.12.2012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1-М–89-М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18.01.2012–02.02.2012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90-М–188-М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02.02.2012–06.02.2012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189-М–279-М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06.02.2012–05.03.2012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280-М–381-М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05.03.2012–11.03.2012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382-М–476-М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11.03.2012–23.04.2012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477-М–581-М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23.04.2012–30.05.2012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582-М–718-М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30.05.2012–20.06.2012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FD789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719-М–823-М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D78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D78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824-М–928-М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22.06.2012–18.07.2012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929-М–1021-М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18.07.2012–21.08.2012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1022-М–1119-М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21.08.2012–21.09.2012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1120-М–1192-М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21.09.2012–23.11.2012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1193-М–2051-М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23.11.2012–30.11.2012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2052-М–2125-М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1–60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10.01.2012–13.01.2012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61–110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13.01.2012–14.02.2012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111–144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14.02.2012–13.03.2012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145–201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13.03.2012–19.03.2012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202–272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19.03.2012–23.03.2012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273–354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23.03.2012–05.04.2012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355–409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10.04.2012–27.04.2012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410–479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27.04.2012–05.05.2012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480–564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05.05.2012–08.06.2012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565–643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08.06.2012–03.07.2012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644–706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04.07.2012–06.07.2012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707–821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06.07.2012–03.09.2012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822–885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03.09.2012–12.09.2012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886–967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12.09.2012–15.10.2012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968–1039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15.10.2012–02.11.2012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1040–1092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02.11.2012–07.11.2012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1093–1159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07.11.2012–27.11.2012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1160–1217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27.11.2012–07.12.2012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1218–1270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07.12.2012–28.12.2012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1271–1305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28.12.2012–29.12.2012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решений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18.01.2012–28.06.2012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28.06.2012–29.12.2012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Квартальный план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FD7898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FD7898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 расходов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баланс, отчет о финансово-хозяйственной деятельности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Отчеты о п</w:t>
            </w:r>
            <w:r w:rsidR="00FD7898">
              <w:rPr>
                <w:rFonts w:ascii="Times New Roman" w:hAnsi="Times New Roman"/>
                <w:color w:val="000000"/>
                <w:sz w:val="24"/>
                <w:szCs w:val="24"/>
              </w:rPr>
              <w:t>еречислении страховых взносов в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Пенсионный Фонд России, Фонд Социального Страхования; статистические отчеты (ф. Т-1 (ГМС), ф. П-4 «Сведения о численности, заработной плате и движении работников», «Сведения о численности и оплате труда работников о</w:t>
            </w:r>
            <w:r w:rsidR="00FD7898">
              <w:rPr>
                <w:rFonts w:ascii="Times New Roman" w:hAnsi="Times New Roman"/>
                <w:color w:val="000000"/>
                <w:sz w:val="24"/>
                <w:szCs w:val="24"/>
              </w:rPr>
              <w:t>рганов государственной власти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местного самоуправления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 персонала»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до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города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 (ф. 1-10) «О динамике численности муниципальных служащих Челябинской области», «О характеристике кадрового состава муниципальных служ</w:t>
            </w:r>
            <w:r w:rsidR="00FD7898">
              <w:rPr>
                <w:rFonts w:ascii="Times New Roman" w:hAnsi="Times New Roman"/>
                <w:color w:val="000000"/>
                <w:sz w:val="24"/>
                <w:szCs w:val="24"/>
              </w:rPr>
              <w:t>ащих», «О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формировании кадрового резерва муниципальных служащих»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</w:t>
            </w:r>
            <w:r w:rsidR="00FD7898">
              <w:rPr>
                <w:rFonts w:ascii="Times New Roman" w:hAnsi="Times New Roman"/>
                <w:color w:val="000000"/>
                <w:sz w:val="24"/>
                <w:szCs w:val="24"/>
              </w:rPr>
              <w:t>ие отчеты (ф. 1-МС)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составе работников, замещавших муниципальные должности и должности муниципальной службы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 работы, обра</w:t>
            </w:r>
            <w:r w:rsidR="00FD7898">
              <w:rPr>
                <w:rFonts w:ascii="Times New Roman" w:hAnsi="Times New Roman"/>
                <w:color w:val="000000"/>
                <w:sz w:val="24"/>
                <w:szCs w:val="24"/>
              </w:rPr>
              <w:t>зованию», (ф. 2-МС)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 муниципальных служащих»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898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898" w:rsidRPr="00BB1997" w:rsidRDefault="00FD7898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898" w:rsidRPr="005B12F9" w:rsidRDefault="00FD7898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898" w:rsidRPr="005B12F9" w:rsidRDefault="00FD7898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898" w:rsidRPr="005B12F9" w:rsidRDefault="00FD7898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898" w:rsidRPr="005B12F9" w:rsidRDefault="00FD7898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1–60 заместителя Главы города, председателя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11.01.2013–10.06.2013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61–132 заместителя Главы города, председателя Комитета о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13.06.2013–24.12.2013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1-М–100-М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15.01.2013–15.03.2013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101-М–200-М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15.03.2013–15.05.2013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201-М–299-М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15.05.2013–03.07.2013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300-М–400-М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03.07.2013–16.07.2013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401-М–477-М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16.07.2013–08.08.2013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478-В–592-В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15.08.2013–30.09.2013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593-М–602-М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01.10.2013–01.10.2013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603-В–689-В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01.10.2013–30.10.2013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690-В–800-В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30.10.2013–22.11.2013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801-В–895-В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22.11.2013–12.12.2013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896-В–1000-В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12.12.2013–20.12.2013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1001-В–1100-В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20.12.2013–26.12.2013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1–40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09.01.2013–10.01.2013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41–70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10.01.2013–11.01.2013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71–100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11.01.2013–11.01.2013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101–170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11.01.2013–07.02.2013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171–240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07.02.2013–15.03.2013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241–319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15.03.2013–26.03.2013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320–360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26.03.2013–04.04.2013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361–400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05.04.2013–05.04.2013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401–470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05.04.2013–24.04.2013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471–550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24.04.2013–08.05.2013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551–610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08.05.2013–24.05.2013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611–640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24.05.2013–14.06.2013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641–710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14.06.2013–26.06.2013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711–780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26.06.2013–22.07.2013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781–860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22.07.2013–02.08.2013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 830–839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861–910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02.08.2013–23.08.2013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 888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911–970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23.08.2013–13.09.2013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971–1020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16.09.2013–01.10.2013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1021–1080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01.10.2013–14.10.2013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1081–1150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14.10.2013–01.11.2013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1151–1220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01.11.2013–13.11.2013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1221–1280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13.11.2013–19.11.2013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1281–1359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19.11.2013–03.11.2013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1360–1420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03.12.2013–13.12.2013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1421–1490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13.12.2013–26.12.2013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1491–1540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26.12.2013–31.12.2013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90B0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1541–1580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90B0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1581–1630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90B0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1631–1654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 1647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планы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790B07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790B07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  <w:proofErr w:type="gramStart"/>
            <w:r w:rsidRPr="00C5108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решений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– июнь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09.01.2013–08.06.2021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распоряжений заместителя Главы г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орода, председателя Комитета об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– 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15.01.2013–28.01.2014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заместителя Главы города,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 расходов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баланс, отчет о финансово-хозяйственной деятельности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Отчеты о п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еречислении страховых взносов в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Пенсионный Фонд России, Фонд Социального Страхования; статистические отчеты (ф. Т-1 (ГМС), ф. П-4 «Сведения о численности, заработной плате и движении работников», «Сведения о численности и оплате труда работников о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рганов государственной власти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местного самоуправления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 персонала»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до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2013–2015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 (ф. 1-10) «О динамике численности муниципальных служащих Челябинской Области», «О характеристике кадрового сост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ава муниципальных служащих», «О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формировании кадрового резерва муниципальных служащих»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ие отчеты (ф. 1-МС)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составе работников, замещавших муниципальные должности и должности муниципальной службы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 работы, обра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зованию», (ф. 2-МС)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 муниципальных служащих»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Личное дело Мануйлова Сергея Николаевича, уволенного в 2013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07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B07" w:rsidRPr="00BB1997" w:rsidRDefault="00790B07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B07" w:rsidRPr="005B12F9" w:rsidRDefault="00790B07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B07" w:rsidRPr="005B12F9" w:rsidRDefault="00790B07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B07" w:rsidRPr="005B12F9" w:rsidRDefault="00790B07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B07" w:rsidRPr="005B12F9" w:rsidRDefault="00790B07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1–77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20.01.2014–22.12.2014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1-В–90-В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14.01.2014–21.01.2014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 № 91-В–172-В заместителя Главы города, председателя Комитета об утверждении схемы расположения земельного участка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21.01.2014–28.01.2014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09.01.2014–22.01.2014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61–140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22.01.2014–31.01.2014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141–200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31.01.2014–17.03.2014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155, 156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201–260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17.03.2014–26.03.2014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261–320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26.03.2014–11.04.2014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321–400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11.04.2014–07.05.2014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401–460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08.05.2014–30.05.2016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461–520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30.05.2014–20.06.2014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521–580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20.06.2014–07.07.2014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581–640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07.07.2014–18.07.2014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641–700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18.07.2014–01.08.2014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701–760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01.08.2014–08.08.2014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761–830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08.08.2014–25.08.2014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831–910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25.08.2014–22.09.2014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911–980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23.09.2014–13.10.2014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981–1010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13.10.2014–21.10.2014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1011–1050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21.10.2014–13.11.2014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1051–1110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13.11.2014–26.11.2014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1111–1200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26.11.2014–22.12.2014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1201–1250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22.12.2014–26.12.2014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1251–1308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29.12.2014–31.12.2014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1296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планы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790B07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790B07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2015, 2016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2014–2016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 расходов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Годовой бухгалтерский 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 и уплаченным страховым взносам в фонд социального страхования (ф. 4–ФСС)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отчёты (ф. 1-Т (ГСМ), ф. П-2, ф. П-4, ф. 11)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 (ф. 1-10) «О динамике численности муниципальных служащих Челябинской Области», «О характеристике кадрового сост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ава муниципальных служащих», «О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формировании кадрового резерва муниципальных служащих»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ие отчеты (ф. 2-МС)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 муниципальных служащих»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Отчет ф. 1-МС составляется 1 раз в 3 года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Волового</w:t>
            </w:r>
            <w:proofErr w:type="spell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Игоря Николаевича, уволенного в 2014 году.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Личное дело </w:t>
            </w:r>
            <w:proofErr w:type="spell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Волового</w:t>
            </w:r>
            <w:proofErr w:type="spellEnd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Игоря Николаевича, уволенного в 2014 году.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0B07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B07" w:rsidRPr="00BB1997" w:rsidRDefault="00790B07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B07" w:rsidRPr="005B12F9" w:rsidRDefault="00790B07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B07" w:rsidRPr="005B12F9" w:rsidRDefault="00790B07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B07" w:rsidRPr="005B12F9" w:rsidRDefault="00790B07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B07" w:rsidRPr="005B12F9" w:rsidRDefault="00790B07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1–29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12.01.2015–28.12.2015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12.01.2015–10.02.2015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101–140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10.02.2015–17.02.2015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141–180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17.02.2015–26.02.2015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181–193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26.02.2015–27.02.2015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194–260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27.02.2015–11.03.2015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195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261–350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11.03.2015–06.04.2015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 347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351–410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06.04.2015–27.04.2015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411–480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30.04.2015–20.05.2015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481–560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20.05.2015–01.06.2015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561–630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01.06.2015–16.06.2015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613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631–680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17.06.2015–01.07.2015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 648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681–770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01.07.2015–27.07.2015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 751, 738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771–850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27.07.2015–25.08.2015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851–910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25.08.2015–17.09.2015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911–970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18.09.2015–05.10.2015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919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971–1020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05.10.2015–15.10.2015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1021–1100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15.10.2015–30.10.2015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1084, 1029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1101–1170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30.10.2015–25.11.2015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1171–1205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25.11.2015–01.12.2015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1206–1270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01.12.2015–15.12.2015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1271–1338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15.12.2015–30.12.2015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1339–1355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31.12.2015–31.12.2015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1356–1386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31.12.2015–31.12.2015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12.01.2015–31.12.2015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планы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2016, 2017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2015–2017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мониторинге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 расходов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Годовой бухгалтерский 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 и уплаченным страховым взносам в фонд социального страхования (ф. 4-ФСС)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790B0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тчёты (ф. 1-Т (ГСМ)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 и оплате труда работников государственных органов и органов местного самоуправления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категориям персонала», 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(ф.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П-2) «Сведения об инвестициях в основной капитал», (ф. П-4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) «Сведения о численности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работников»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, (ф. 11) «Сведения о наличии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движении основных фондов (средств) некоммерческих организаций»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 (ф. 1-10) «О динамике численности муниципальных служащих Челябинской Области», «О характеристике кадрового сост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ава муниципальных служащих», «О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формировании кадрового резерва муниципальных служащих»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</w:t>
            </w:r>
            <w:r w:rsidR="00790B07">
              <w:rPr>
                <w:rFonts w:ascii="Times New Roman" w:hAnsi="Times New Roman"/>
                <w:color w:val="000000"/>
                <w:sz w:val="24"/>
                <w:szCs w:val="24"/>
              </w:rPr>
              <w:t>кий отчет (ф. 2-МС)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 муниципальных служащих»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Личное дело Рыльской Надежды Сергеевны, уволенной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E39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39" w:rsidRPr="00BB1997" w:rsidRDefault="00BE1E39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39" w:rsidRPr="005B12F9" w:rsidRDefault="00BE1E39" w:rsidP="00BE1E3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39" w:rsidRPr="005B12F9" w:rsidRDefault="00BE1E39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39" w:rsidRPr="005B12F9" w:rsidRDefault="00BE1E39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39" w:rsidRPr="005B12F9" w:rsidRDefault="00BE1E39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17/17–21/16 Челябинской городской Думы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16.02.2016–31.05.2016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22/5–27/29 Челябинской городской Думы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28.06.2016–20.12.2016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23/3–34/3 комиссии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экономике, муниципальному имуществу и городской инфраструктуре Челябинской городской Думы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10.02.2016–11.02.2016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1–20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20.01.2016–23.12.2016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 от 11 января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29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31–100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14.01.2016–03.02.2016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 39, 76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101–170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03.02.2016–24.02.2016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171–250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24.02.2016–15.03.2016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212, 242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251–300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15.03.2016–22.03.2016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 286, 287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301–370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22.03.2016–08.04.2016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317–319, 342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371–450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08.04.2016–04.05.2016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451–520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04.05.2016–30.05.2016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521–580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30.05.2016–06.06.2016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551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581–640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06.06.2016–21.06.2016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641–710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21.06.2016–06.07.2016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660–662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711–800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06.07.2016–22.07.2016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748, 755, 757, 758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801–840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22.07.2016–05.08.2016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841–930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05.08.2016–08.09.2016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900, 919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931–1010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08.09.2016–03.10.2016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980–982, 996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1011–1065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03.10.2016–11.10.2016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1066–1130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11.10.2016–24.10.2016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1096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1131–1210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24.10.2016–15.11.2016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1211–1300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15.11.2016–02.12.2016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1284, 1290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1301–1380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02.12.2016–19.12.2016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1356, 1365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1381–1430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19.12.2016–23.12.2016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1410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1431–1450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26.12.2016–28.12.2016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1451–1495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28.12.2016–30.12.2016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11.01.2016–30.12.2016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BE1E39" w:rsidP="00BE1E39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Ведется в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электронном виде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 расходов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Годовой бухгалтерский 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BE1E3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отчеты (ф. 1-Т (ГСМ)) «Сведения о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 и оплате труда работников государственных органов и органов местного самоуправления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 персонала»,    (ф.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П-2) «Сведения об инвестициях в основной капитал», (ф.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П-4) «Сведения о численности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аботников», (ф. 11)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наличии и движении основных фондов (средств) некоммерческих организаций»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BE1E3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начисленным и уплаченным страховым взносам в фонд социального страхования 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(ф.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4-ФСС)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реали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зации муниципальных программ, в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о реализации муниципальной программы «Выполнение функций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управлению, владению, пользованию и распоряжению муниципальной собственностью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2013–2016 годы»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 (ф. 1-10) «О динамике численности муниципальных служащих Челябинской Области», «О характеристике кадрового сост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ава муниципальных служащих», «О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формировании кадрового резерва муниципальных служащих»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ие отчеты (ф. 1-МС)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составе работников, замещавших муниципальные должности и должности муниципальной службы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полу, возрасту, стажу работы, образованию», 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(ф. 2-МС)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 муниципальных служащих»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«О выполнении прогнозного плана приватизации муниципального имущества»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ий отчет (ф. 1-приватизация) «О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жилищного фонда»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2017, 2018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 Челябинска»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 2017 и 2018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2016–2018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планы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BE1E3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BE1E39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39" w:rsidRPr="00BB1997" w:rsidRDefault="00BE1E39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39" w:rsidRPr="005B12F9" w:rsidRDefault="00BE1E39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39" w:rsidRPr="005B12F9" w:rsidRDefault="00BE1E39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39" w:rsidRPr="005B12F9" w:rsidRDefault="00BE1E39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1E39" w:rsidRPr="005B12F9" w:rsidRDefault="00BE1E39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1–15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1–75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январь–февраль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09.01.2017–08.02.2017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76–150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февраль–март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08.02.2017–02.03.2017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151–220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02.03.2017–22.03.2017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159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221–280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март–апрель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22.03.2017–12.04.2017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</w:t>
            </w:r>
            <w:r w:rsidR="007C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239, 240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281–380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12.04.2017–28.04.2017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381–465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апрель–май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28.04.2017–17.05.2017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455, 460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466–560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май–июнь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18.05.2017–21.06.2017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479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561–600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  <w:r w:rsidR="007C38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21.06.2017–30.06.2017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601–660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июнь–июль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30.06.2017–12.07.2017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661–740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июль–август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12.07.2017–04.08.2017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Отсутствуют № 702,703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741–830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04.08.2017–22.08.2017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831–900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август–сентябрь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22.08.2017–12.09.2017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901–960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12.09.2017–28.09.2017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961–1020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сентябрь–октябрь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28.09.2017–10.10.2017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992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1021–1100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10.10.2017–25.10.2017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1101–1200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октябрь–ноябрь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25.10.2017–24.11.2017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  <w:r w:rsidR="007C38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№ 1144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1201–1270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24.11.2017–04.12.2017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1271–1360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04.12.2017–20.12.2017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D">
              <w:rPr>
                <w:rFonts w:ascii="Times New Roman" w:hAnsi="Times New Roman" w:cs="Times New Roman"/>
                <w:sz w:val="18"/>
                <w:szCs w:val="18"/>
              </w:rPr>
              <w:t>Отсутствует № 1317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1361–1415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21.12.2017–26.12.2017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1416–1482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26.12.2017–29.12.2017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приказов председателя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основной деятельности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09.01.2017–29.12.2017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 расходов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Годовой бухгалтерский отчет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тчёты (ф. 1-Т ГСМ) – 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 и оплате труда работников государственных органов и органов местного самоуправления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 персонала, (ф. П-2) – сведения об инве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стициях в основной капитал, (ф.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П–4) – сведения о численности и заработной плате работников,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(ф. 11) – сведения о наличии и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движении основных фондов (средств) некоммерческих организаций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Расчет (ф. 4–ФСС)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начисленным и уплаченным страховым взносам в фонд социального страхования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реали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зации муниципальных программ, в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о реализации муниципальной программы «Выполнение функций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управлению, владению, пользованию и распоряжению муниципальной собственностью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2014–2017 годы»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кадрам формы № 2–9 «О динамике численности муниципальных служащих Челябинской области», «О характеристике кадрового сост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ава муниципальных служащих», «О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формировании кадрового резерва муниципальных служащих»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ие отчеты (ф. 1-МС)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составе работников, замещавших муниципальные должности и должности муниципальной службы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полу, возрасту, стажу работы, обра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зованию», (ф. 2-МС) «Сведения 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дополнительном профессиональном образовании муниципальных служащих»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прогнозного плана приватизации муниципального имущества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BE1E3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ий отчет (ф. 1-приватизация) «О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приватизации жилищного фонда»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BE1E3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 развития города Челябинска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 и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>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период 2018–2019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2017–2019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социально–экономического развития города Челябинска»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 и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 2018–2019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2017–2019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планы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BE1E3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BE1E3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Плана действий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</w:t>
            </w:r>
            <w:r w:rsidR="00BE1E3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 развития города»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земельные отношения»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089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89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C5108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</w:t>
            </w:r>
            <w:r w:rsidR="00731F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C51089" w:rsidRDefault="00C51089" w:rsidP="00585ABD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089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C51089" w:rsidP="00585AB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B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089" w:rsidRPr="00585ABD" w:rsidRDefault="00BE1E39" w:rsidP="00B158B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r w:rsidR="00C51089" w:rsidRPr="00585ABD">
              <w:rPr>
                <w:rFonts w:ascii="Times New Roman" w:hAnsi="Times New Roman" w:cs="Times New Roman"/>
                <w:sz w:val="18"/>
                <w:szCs w:val="18"/>
              </w:rPr>
              <w:t>составляются</w:t>
            </w:r>
          </w:p>
        </w:tc>
      </w:tr>
      <w:tr w:rsidR="001930F1" w:rsidRPr="005B12F9" w:rsidTr="001930F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BB1997" w:rsidRDefault="001930F1" w:rsidP="001930F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5B12F9" w:rsidRDefault="001930F1" w:rsidP="001930F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5B12F9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5B12F9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5B12F9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Решения № 1–13 Комитета по основной деятельности за февраль–декабрь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16.02.2018–29.12.2018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1–80 председателя Комитета по основной деятельности за январь–февраль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09.01.2018–02.02.2018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81–170 председателя Комитета по основной деятельности за февраль–март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02.02.2018–02.03.2018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171–230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02.03.2018–19.03.2018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231–300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19.03.2018–30.03.2018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301–370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март–апрель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30.03.2018–18.04.2018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371–450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апрель–май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18.04.2018–14.05.2018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451–535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май–июнь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14.05.2018–04.06.2018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536–595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04.06.2018–19.06.2018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596–640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июнь–июль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20.06.2018–02.07.2018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641–700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02.07.2018–06.07.2018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701–744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06.07.2018–26.07.2018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745–800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июль–август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26.07.2018–07.08.2018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801–860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07.08.2018–14.08.2018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861–908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14.08.2018–20.08.2018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909–925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20.08.2018–27.08.2018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926–985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август–сентябрь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29.08.2018–17.09.2018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986–1030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17.09.2018–28.09.2018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1031–1090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 сентябрь–октябрь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28.09.2018–11.10.2018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1091–1140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 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11.10.2018–22.10.2018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1141–1220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 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22.10.2018–30.10.2018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1221–1300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 октябрь–ноябрь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30.10.2018–14.11.2018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1301–1380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 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14.11.2018–30.11.2018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1381–1460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 ноябрь–декабрь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30.11.2018–11.12.2018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1461–1520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 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12.12.2018–19.12.2018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1521–1584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 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20.12.2018–29.12.2018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1585–1633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 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29.12.2018–29.12.2018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Журнал регистрации приказов председателя Комитета 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по основной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за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09.01.2018–29.12.2018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Штатное расписание Комитета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смета расходов Комитета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Годовой бухгалтерский отчет Комитета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от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чёты (ф. 1-Т (ГСМ) – сведения о 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 и оплате труда работников государственных органов и органов местного самоуправления по категориям персонала, ф. П-2 – сведения об инвестициях в основной капитал, ф. П-4 – сведения о численности и заработной плате работнико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в, ф. 11 – сведения о наличии и 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движении основных фондов (средств) некоммерческих организаций) за 2018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Отчет о реали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зации муниципальных программ, в 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том числе о реализации муниципальной программы «Выполнение функций по управлению, владению, пользованию и распоряжению муниципальной собственностью на 2015–2018 годы»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Отчеты Комитета по кадрам (ф. 2–9) «О динамике численности муниципальных служащих Челябинской области», «О характеристике кадрового состава муниципальных служащих», «О формировании кадрового резерва муниципальных служащих»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(ф. 2-МС) «Сведения о дополнительном профессиональном образовании муниципальных служащих» Комитета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план приватизации муниципального имущества в городе Челябинске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Отчет о выполнении прогнозного плана приватизации муниципального имущества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Статистический отчет «О приватизации жилищного фонда» (ф. 1–приватизация)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показатели прогноза социально-экономическог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о развития города Челябинска по 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разделу «Управление муниципальным имуществом, зем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>ельные отношения» на 2018 год и 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на период 2019, 2020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2018–2020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План действий по реализации «Прогноза социально-экономического развития города Челябинска» на 2018 год и на плановый период 2019 и 2020 годов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2018–2020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планы работы Комитета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0F1"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proofErr w:type="gramStart"/>
            <w:r w:rsidRPr="001930F1">
              <w:rPr>
                <w:rFonts w:ascii="Times New Roman" w:hAnsi="Times New Roman" w:cs="Times New Roman"/>
                <w:sz w:val="18"/>
                <w:szCs w:val="18"/>
              </w:rPr>
              <w:t>состав-</w:t>
            </w:r>
            <w:proofErr w:type="spellStart"/>
            <w:r w:rsidRPr="001930F1">
              <w:rPr>
                <w:rFonts w:ascii="Times New Roman" w:hAnsi="Times New Roman" w:cs="Times New Roman"/>
                <w:sz w:val="18"/>
                <w:szCs w:val="18"/>
              </w:rPr>
              <w:t>ляются</w:t>
            </w:r>
            <w:proofErr w:type="spellEnd"/>
            <w:proofErr w:type="gramEnd"/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  <w:r w:rsidR="00257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выполнении Плана действий по </w:t>
            </w: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 «Прогноза социально-экономического развития города» по разделу «Управление муниципальным имуществом, земельные отношения»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0F1" w:rsidRPr="004C3326" w:rsidTr="00B158B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pStyle w:val="a5"/>
              <w:numPr>
                <w:ilvl w:val="0"/>
                <w:numId w:val="13"/>
              </w:numPr>
              <w:spacing w:before="120" w:after="120" w:line="240" w:lineRule="auto"/>
              <w:ind w:left="39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Квартальные отчеты о выполнении плана работы Комитета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0F1" w:rsidRPr="001930F1" w:rsidRDefault="001930F1" w:rsidP="001930F1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0F1">
              <w:rPr>
                <w:rFonts w:ascii="Times New Roman" w:hAnsi="Times New Roman" w:cs="Times New Roman"/>
                <w:sz w:val="18"/>
                <w:szCs w:val="18"/>
              </w:rPr>
              <w:t>Годовые не </w:t>
            </w:r>
            <w:proofErr w:type="gramStart"/>
            <w:r w:rsidRPr="001930F1">
              <w:rPr>
                <w:rFonts w:ascii="Times New Roman" w:hAnsi="Times New Roman" w:cs="Times New Roman"/>
                <w:sz w:val="18"/>
                <w:szCs w:val="18"/>
              </w:rPr>
              <w:t>состав-</w:t>
            </w:r>
            <w:proofErr w:type="spellStart"/>
            <w:r w:rsidRPr="001930F1">
              <w:rPr>
                <w:rFonts w:ascii="Times New Roman" w:hAnsi="Times New Roman" w:cs="Times New Roman"/>
                <w:sz w:val="18"/>
                <w:szCs w:val="18"/>
              </w:rPr>
              <w:t>ляются</w:t>
            </w:r>
            <w:proofErr w:type="spellEnd"/>
            <w:proofErr w:type="gramEnd"/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690E" w:rsidRDefault="00E6690E" w:rsidP="00E66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401CB5" w:rsidTr="00FC70FB">
        <w:trPr>
          <w:divId w:val="827862574"/>
        </w:trPr>
        <w:tc>
          <w:tcPr>
            <w:tcW w:w="1384" w:type="dxa"/>
          </w:tcPr>
          <w:p w:rsidR="00401CB5" w:rsidRDefault="00754DE3" w:rsidP="00E669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8187" w:type="dxa"/>
          </w:tcPr>
          <w:p w:rsidR="00401CB5" w:rsidRDefault="00754DE3" w:rsidP="00754DE3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754DE3">
              <w:rPr>
                <w:rFonts w:ascii="Times New Roman" w:hAnsi="Times New Roman" w:cs="Times New Roman"/>
                <w:sz w:val="24"/>
                <w:szCs w:val="24"/>
              </w:rPr>
              <w:t>Челябинский городской Комитет по управлению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уществом, </w:t>
            </w:r>
            <w:r w:rsidRPr="00754DE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лябинска, </w:t>
            </w:r>
            <w:r w:rsidRPr="00754DE3">
              <w:rPr>
                <w:rFonts w:ascii="Times New Roman" w:hAnsi="Times New Roman" w:cs="Times New Roman"/>
                <w:sz w:val="24"/>
                <w:szCs w:val="24"/>
              </w:rPr>
              <w:t>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по управлению имуществом при </w:t>
            </w:r>
            <w:r w:rsidRPr="00754DE3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города Челябинска, Комитет по </w:t>
            </w:r>
            <w:r w:rsidRPr="00754DE3">
              <w:rPr>
                <w:rFonts w:ascii="Times New Roman" w:hAnsi="Times New Roman" w:cs="Times New Roman"/>
                <w:sz w:val="24"/>
                <w:szCs w:val="24"/>
              </w:rPr>
              <w:t>управлению имуществом города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лябинска, Комитет по </w:t>
            </w:r>
            <w:r w:rsidRPr="00754DE3">
              <w:rPr>
                <w:rFonts w:ascii="Times New Roman" w:hAnsi="Times New Roman" w:cs="Times New Roman"/>
                <w:sz w:val="24"/>
                <w:szCs w:val="24"/>
              </w:rPr>
              <w:t>управлению имуществом и 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отношениям города Челябинска</w:t>
            </w:r>
          </w:p>
        </w:tc>
      </w:tr>
    </w:tbl>
    <w:p w:rsidR="00E6690E" w:rsidRDefault="00E6690E" w:rsidP="00E669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3F50C8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5148D3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9A3EBA" w:rsidP="00257D42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57D4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одна тысяча сто </w:t>
            </w:r>
            <w:r w:rsidR="00257D42">
              <w:rPr>
                <w:rFonts w:ascii="Times New Roman" w:hAnsi="Times New Roman" w:cs="Times New Roman"/>
                <w:b/>
                <w:sz w:val="24"/>
                <w:szCs w:val="24"/>
              </w:rPr>
              <w:t>пятьдесят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217A90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3F50C8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9A3EBA" w:rsidP="00FC70F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C70F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3F50C8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4D5D3C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D5D3C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3F50C8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4D5D3C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D5D3C" w:rsidRDefault="009A3EBA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929а</w:t>
            </w:r>
          </w:p>
        </w:tc>
      </w:tr>
      <w:tr w:rsidR="00E3192D" w:rsidRPr="00151C1B" w:rsidTr="003F50C8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4D5D3C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5D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D5D3C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FC70FB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4D5D3C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D3C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4D5D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4D5D3C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C70FB" w:rsidRPr="00151C1B" w:rsidTr="00FC70FB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C70FB" w:rsidRPr="004D5D3C" w:rsidRDefault="00FC70FB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C70FB" w:rsidRPr="004D5D3C" w:rsidRDefault="00FC70FB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089" w:rsidRPr="007E1E55" w:rsidRDefault="00C51089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51089" w:rsidRPr="007E1E55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F4A85"/>
    <w:multiLevelType w:val="hybridMultilevel"/>
    <w:tmpl w:val="09F20426"/>
    <w:lvl w:ilvl="0" w:tplc="AEA21C9C">
      <w:start w:val="1107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159EA"/>
    <w:rsid w:val="000333E0"/>
    <w:rsid w:val="00061A18"/>
    <w:rsid w:val="000656E1"/>
    <w:rsid w:val="00070B93"/>
    <w:rsid w:val="00074DAE"/>
    <w:rsid w:val="00076DB1"/>
    <w:rsid w:val="00093C16"/>
    <w:rsid w:val="000B356B"/>
    <w:rsid w:val="000D1D84"/>
    <w:rsid w:val="000F1BDA"/>
    <w:rsid w:val="00112225"/>
    <w:rsid w:val="00151C1B"/>
    <w:rsid w:val="00156927"/>
    <w:rsid w:val="001930F1"/>
    <w:rsid w:val="001D3D30"/>
    <w:rsid w:val="001D3DFC"/>
    <w:rsid w:val="001D4925"/>
    <w:rsid w:val="001E52A4"/>
    <w:rsid w:val="001F6DD5"/>
    <w:rsid w:val="00205929"/>
    <w:rsid w:val="00206470"/>
    <w:rsid w:val="0021210A"/>
    <w:rsid w:val="002175B1"/>
    <w:rsid w:val="00217A90"/>
    <w:rsid w:val="002231C9"/>
    <w:rsid w:val="00227E71"/>
    <w:rsid w:val="002333F1"/>
    <w:rsid w:val="002435A5"/>
    <w:rsid w:val="00257D42"/>
    <w:rsid w:val="00272CF8"/>
    <w:rsid w:val="00284352"/>
    <w:rsid w:val="002853C6"/>
    <w:rsid w:val="00286274"/>
    <w:rsid w:val="002C22CC"/>
    <w:rsid w:val="002D1193"/>
    <w:rsid w:val="002E70A6"/>
    <w:rsid w:val="002E7DD5"/>
    <w:rsid w:val="00311127"/>
    <w:rsid w:val="00326B9D"/>
    <w:rsid w:val="00340281"/>
    <w:rsid w:val="003414C0"/>
    <w:rsid w:val="00387017"/>
    <w:rsid w:val="0039447E"/>
    <w:rsid w:val="003A1C15"/>
    <w:rsid w:val="003B1CF4"/>
    <w:rsid w:val="003D717F"/>
    <w:rsid w:val="003E1C17"/>
    <w:rsid w:val="003F2903"/>
    <w:rsid w:val="003F50C8"/>
    <w:rsid w:val="00401CB5"/>
    <w:rsid w:val="00402500"/>
    <w:rsid w:val="00422B8A"/>
    <w:rsid w:val="004338EF"/>
    <w:rsid w:val="0046638F"/>
    <w:rsid w:val="00471011"/>
    <w:rsid w:val="0047370B"/>
    <w:rsid w:val="00474C21"/>
    <w:rsid w:val="004761D9"/>
    <w:rsid w:val="004C3326"/>
    <w:rsid w:val="004C6E92"/>
    <w:rsid w:val="004D3AEC"/>
    <w:rsid w:val="004D5D3C"/>
    <w:rsid w:val="004E51B8"/>
    <w:rsid w:val="005014B7"/>
    <w:rsid w:val="00511AEF"/>
    <w:rsid w:val="005144C2"/>
    <w:rsid w:val="005148D3"/>
    <w:rsid w:val="00516FC1"/>
    <w:rsid w:val="00535C1D"/>
    <w:rsid w:val="005442FB"/>
    <w:rsid w:val="00545E89"/>
    <w:rsid w:val="00547085"/>
    <w:rsid w:val="00564164"/>
    <w:rsid w:val="00585ABD"/>
    <w:rsid w:val="005B12F9"/>
    <w:rsid w:val="005B4841"/>
    <w:rsid w:val="005F3216"/>
    <w:rsid w:val="00602B9C"/>
    <w:rsid w:val="006112CA"/>
    <w:rsid w:val="006262FD"/>
    <w:rsid w:val="00631AB0"/>
    <w:rsid w:val="0064514A"/>
    <w:rsid w:val="006519EE"/>
    <w:rsid w:val="00652EDD"/>
    <w:rsid w:val="0066322D"/>
    <w:rsid w:val="006A3352"/>
    <w:rsid w:val="006C16C6"/>
    <w:rsid w:val="006C24FA"/>
    <w:rsid w:val="006D1A4A"/>
    <w:rsid w:val="006E49E8"/>
    <w:rsid w:val="0070602E"/>
    <w:rsid w:val="00731FB5"/>
    <w:rsid w:val="00735110"/>
    <w:rsid w:val="007356D2"/>
    <w:rsid w:val="00747E4F"/>
    <w:rsid w:val="00754DE3"/>
    <w:rsid w:val="00760337"/>
    <w:rsid w:val="00766789"/>
    <w:rsid w:val="00774686"/>
    <w:rsid w:val="00781311"/>
    <w:rsid w:val="00790B07"/>
    <w:rsid w:val="007A3F65"/>
    <w:rsid w:val="007C3809"/>
    <w:rsid w:val="007C592C"/>
    <w:rsid w:val="007C7D4B"/>
    <w:rsid w:val="007E1E55"/>
    <w:rsid w:val="007F1913"/>
    <w:rsid w:val="00801E85"/>
    <w:rsid w:val="00813E57"/>
    <w:rsid w:val="00834C90"/>
    <w:rsid w:val="00876BD4"/>
    <w:rsid w:val="0088117B"/>
    <w:rsid w:val="00890D9C"/>
    <w:rsid w:val="008A0FB6"/>
    <w:rsid w:val="008A324B"/>
    <w:rsid w:val="008A3685"/>
    <w:rsid w:val="008B73ED"/>
    <w:rsid w:val="008C3890"/>
    <w:rsid w:val="008F68DD"/>
    <w:rsid w:val="00910E4B"/>
    <w:rsid w:val="009266A5"/>
    <w:rsid w:val="00943147"/>
    <w:rsid w:val="009461B0"/>
    <w:rsid w:val="00947691"/>
    <w:rsid w:val="00947C1A"/>
    <w:rsid w:val="00947EC2"/>
    <w:rsid w:val="00971BEE"/>
    <w:rsid w:val="00972648"/>
    <w:rsid w:val="00973D24"/>
    <w:rsid w:val="00976E7D"/>
    <w:rsid w:val="009A020C"/>
    <w:rsid w:val="009A3EBA"/>
    <w:rsid w:val="009B2E4E"/>
    <w:rsid w:val="009B4865"/>
    <w:rsid w:val="009B7889"/>
    <w:rsid w:val="009C3C68"/>
    <w:rsid w:val="009C56DE"/>
    <w:rsid w:val="009D0500"/>
    <w:rsid w:val="009D4FDD"/>
    <w:rsid w:val="009E21E3"/>
    <w:rsid w:val="009E2841"/>
    <w:rsid w:val="009E4857"/>
    <w:rsid w:val="009E5C3E"/>
    <w:rsid w:val="00A07245"/>
    <w:rsid w:val="00A07909"/>
    <w:rsid w:val="00A34462"/>
    <w:rsid w:val="00A37D25"/>
    <w:rsid w:val="00A43CD4"/>
    <w:rsid w:val="00A461CC"/>
    <w:rsid w:val="00A46233"/>
    <w:rsid w:val="00A502D1"/>
    <w:rsid w:val="00A53D2A"/>
    <w:rsid w:val="00AA035D"/>
    <w:rsid w:val="00AB0C73"/>
    <w:rsid w:val="00AB548F"/>
    <w:rsid w:val="00AC69E3"/>
    <w:rsid w:val="00AD35D7"/>
    <w:rsid w:val="00AE3D7E"/>
    <w:rsid w:val="00AE644C"/>
    <w:rsid w:val="00AF2C52"/>
    <w:rsid w:val="00B00B67"/>
    <w:rsid w:val="00B123EB"/>
    <w:rsid w:val="00B158B0"/>
    <w:rsid w:val="00B31B21"/>
    <w:rsid w:val="00B31D41"/>
    <w:rsid w:val="00B42044"/>
    <w:rsid w:val="00B45A8E"/>
    <w:rsid w:val="00B72CB1"/>
    <w:rsid w:val="00B932A6"/>
    <w:rsid w:val="00BA15DE"/>
    <w:rsid w:val="00BC1D4E"/>
    <w:rsid w:val="00BE1E39"/>
    <w:rsid w:val="00C06B01"/>
    <w:rsid w:val="00C11CE2"/>
    <w:rsid w:val="00C44DED"/>
    <w:rsid w:val="00C51089"/>
    <w:rsid w:val="00C63C81"/>
    <w:rsid w:val="00C90259"/>
    <w:rsid w:val="00C97C81"/>
    <w:rsid w:val="00CA6DF0"/>
    <w:rsid w:val="00CC2F41"/>
    <w:rsid w:val="00CC361E"/>
    <w:rsid w:val="00CC378F"/>
    <w:rsid w:val="00CD1521"/>
    <w:rsid w:val="00CD5836"/>
    <w:rsid w:val="00CE63A9"/>
    <w:rsid w:val="00D04D6D"/>
    <w:rsid w:val="00D149D3"/>
    <w:rsid w:val="00D2635B"/>
    <w:rsid w:val="00D26652"/>
    <w:rsid w:val="00D63A0B"/>
    <w:rsid w:val="00D7529E"/>
    <w:rsid w:val="00DA6B10"/>
    <w:rsid w:val="00DD1078"/>
    <w:rsid w:val="00DD16B5"/>
    <w:rsid w:val="00E14BDF"/>
    <w:rsid w:val="00E15C31"/>
    <w:rsid w:val="00E3192D"/>
    <w:rsid w:val="00E35D96"/>
    <w:rsid w:val="00E6690E"/>
    <w:rsid w:val="00E763AD"/>
    <w:rsid w:val="00EA2BBC"/>
    <w:rsid w:val="00EA5231"/>
    <w:rsid w:val="00EA62EA"/>
    <w:rsid w:val="00EC29D7"/>
    <w:rsid w:val="00EE156F"/>
    <w:rsid w:val="00EE16D5"/>
    <w:rsid w:val="00F049E4"/>
    <w:rsid w:val="00F754DF"/>
    <w:rsid w:val="00F86C58"/>
    <w:rsid w:val="00FA3FA2"/>
    <w:rsid w:val="00FA650A"/>
    <w:rsid w:val="00FA7638"/>
    <w:rsid w:val="00FB5FF3"/>
    <w:rsid w:val="00FC70FB"/>
    <w:rsid w:val="00FD789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87</Pages>
  <Words>23222</Words>
  <Characters>132370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177</cp:revision>
  <cp:lastPrinted>2022-02-03T04:38:00Z</cp:lastPrinted>
  <dcterms:created xsi:type="dcterms:W3CDTF">2022-02-02T03:44:00Z</dcterms:created>
  <dcterms:modified xsi:type="dcterms:W3CDTF">2024-07-23T08:36:00Z</dcterms:modified>
</cp:coreProperties>
</file>